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020" w:type="dxa"/>
        <w:tblInd w:w="-792" w:type="dxa"/>
        <w:tblLook w:val="01E0" w:firstRow="1" w:lastRow="1" w:firstColumn="1" w:lastColumn="1" w:noHBand="0" w:noVBand="0"/>
      </w:tblPr>
      <w:tblGrid>
        <w:gridCol w:w="1710"/>
        <w:gridCol w:w="1350"/>
        <w:gridCol w:w="5418"/>
        <w:gridCol w:w="5542"/>
      </w:tblGrid>
      <w:tr w:rsidR="00F1294D" w:rsidRPr="007C2A1F" w:rsidTr="00A80731">
        <w:trPr>
          <w:trHeight w:val="1248"/>
        </w:trPr>
        <w:tc>
          <w:tcPr>
            <w:tcW w:w="3060" w:type="dxa"/>
            <w:gridSpan w:val="2"/>
          </w:tcPr>
          <w:p w:rsidR="00F1294D" w:rsidRPr="007C2A1F" w:rsidRDefault="00F1294D" w:rsidP="00582655">
            <w:pPr>
              <w:pStyle w:val="Titre1"/>
              <w:rPr>
                <w:rFonts w:ascii="Arial" w:hAnsi="Arial" w:cs="Arial"/>
                <w:i/>
                <w:color w:val="000080"/>
              </w:rPr>
            </w:pPr>
          </w:p>
        </w:tc>
        <w:tc>
          <w:tcPr>
            <w:tcW w:w="5418" w:type="dxa"/>
          </w:tcPr>
          <w:p w:rsidR="00F1294D" w:rsidRDefault="00F1294D" w:rsidP="00582655">
            <w:pPr>
              <w:pStyle w:val="Titre1"/>
              <w:jc w:val="center"/>
              <w:rPr>
                <w:rFonts w:ascii="Arial" w:hAnsi="Arial" w:cs="Arial"/>
                <w:iCs/>
                <w:sz w:val="28"/>
                <w:szCs w:val="28"/>
              </w:rPr>
            </w:pPr>
            <w:r w:rsidRPr="007C2A1F">
              <w:rPr>
                <w:rFonts w:ascii="Arial" w:hAnsi="Arial" w:cs="Arial"/>
                <w:iCs/>
                <w:sz w:val="28"/>
                <w:szCs w:val="28"/>
              </w:rPr>
              <w:t>ROYAUME DU</w:t>
            </w:r>
            <w:r w:rsidR="00FC6416">
              <w:rPr>
                <w:rFonts w:ascii="Arial" w:hAnsi="Arial" w:cs="Arial"/>
                <w:iCs/>
                <w:sz w:val="28"/>
                <w:szCs w:val="28"/>
              </w:rPr>
              <w:t xml:space="preserve"> </w:t>
            </w:r>
            <w:r w:rsidRPr="007C2A1F">
              <w:rPr>
                <w:rFonts w:ascii="Arial" w:hAnsi="Arial" w:cs="Arial"/>
                <w:iCs/>
                <w:sz w:val="28"/>
                <w:szCs w:val="28"/>
              </w:rPr>
              <w:t>MAROC</w:t>
            </w:r>
          </w:p>
          <w:p w:rsidR="00F1294D" w:rsidRDefault="00F1294D" w:rsidP="00582655">
            <w:pPr>
              <w:pStyle w:val="Titre1"/>
              <w:jc w:val="center"/>
              <w:rPr>
                <w:rFonts w:ascii="Arial" w:hAnsi="Arial" w:cs="Arial"/>
                <w:iCs/>
                <w:sz w:val="28"/>
                <w:szCs w:val="28"/>
              </w:rPr>
            </w:pPr>
            <w:r>
              <w:rPr>
                <w:rFonts w:ascii="Arial" w:hAnsi="Arial" w:cs="Arial"/>
                <w:iCs/>
                <w:sz w:val="28"/>
                <w:szCs w:val="28"/>
              </w:rPr>
              <w:t>Nador West Med</w:t>
            </w:r>
          </w:p>
          <w:p w:rsidR="00F1294D" w:rsidRDefault="00FC6416" w:rsidP="00582655">
            <w:pPr>
              <w:pStyle w:val="Titre1"/>
              <w:rPr>
                <w:rFonts w:ascii="Arial" w:hAnsi="Arial" w:cs="Arial"/>
                <w:iCs/>
                <w:sz w:val="28"/>
                <w:szCs w:val="28"/>
              </w:rPr>
            </w:pPr>
            <w:r>
              <w:rPr>
                <w:noProof/>
              </w:rPr>
              <w:drawing>
                <wp:anchor distT="0" distB="0" distL="114300" distR="114300" simplePos="0" relativeHeight="251658240" behindDoc="0" locked="0" layoutInCell="1" allowOverlap="1">
                  <wp:simplePos x="0" y="0"/>
                  <wp:positionH relativeFrom="column">
                    <wp:posOffset>430530</wp:posOffset>
                  </wp:positionH>
                  <wp:positionV relativeFrom="paragraph">
                    <wp:posOffset>166370</wp:posOffset>
                  </wp:positionV>
                  <wp:extent cx="2287905" cy="1127125"/>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7905" cy="1127125"/>
                          </a:xfrm>
                          <a:prstGeom prst="rect">
                            <a:avLst/>
                          </a:prstGeom>
                          <a:noFill/>
                        </pic:spPr>
                      </pic:pic>
                    </a:graphicData>
                  </a:graphic>
                  <wp14:sizeRelH relativeFrom="page">
                    <wp14:pctWidth>0</wp14:pctWidth>
                  </wp14:sizeRelH>
                  <wp14:sizeRelV relativeFrom="page">
                    <wp14:pctHeight>0</wp14:pctHeight>
                  </wp14:sizeRelV>
                </wp:anchor>
              </w:drawing>
            </w:r>
          </w:p>
          <w:p w:rsidR="00F1294D" w:rsidRDefault="00F1294D" w:rsidP="00582655">
            <w:pPr>
              <w:pStyle w:val="Titre1"/>
              <w:rPr>
                <w:rFonts w:ascii="Arial" w:hAnsi="Arial" w:cs="Arial"/>
                <w:iCs/>
                <w:sz w:val="28"/>
                <w:szCs w:val="28"/>
              </w:rPr>
            </w:pPr>
          </w:p>
          <w:p w:rsidR="00F1294D" w:rsidRDefault="00F1294D" w:rsidP="00582655">
            <w:pPr>
              <w:pStyle w:val="Titre1"/>
              <w:rPr>
                <w:rFonts w:ascii="Arial" w:hAnsi="Arial" w:cs="Arial"/>
                <w:iCs/>
                <w:sz w:val="28"/>
                <w:szCs w:val="28"/>
              </w:rPr>
            </w:pPr>
          </w:p>
          <w:p w:rsidR="00F1294D" w:rsidRPr="002F3D77" w:rsidRDefault="00F1294D" w:rsidP="00582655">
            <w:pPr>
              <w:pStyle w:val="Titre1"/>
              <w:rPr>
                <w:rFonts w:ascii="Arial" w:hAnsi="Arial" w:cs="Arial"/>
                <w:iCs/>
                <w:sz w:val="28"/>
                <w:szCs w:val="28"/>
              </w:rPr>
            </w:pPr>
          </w:p>
        </w:tc>
        <w:tc>
          <w:tcPr>
            <w:tcW w:w="5542" w:type="dxa"/>
          </w:tcPr>
          <w:p w:rsidR="00F1294D" w:rsidRPr="007C2A1F" w:rsidRDefault="00F1294D" w:rsidP="00582655">
            <w:pPr>
              <w:pStyle w:val="Titre1"/>
              <w:rPr>
                <w:rFonts w:ascii="Arial" w:hAnsi="Arial" w:cs="Arial"/>
                <w:u w:val="none"/>
              </w:rPr>
            </w:pPr>
          </w:p>
          <w:p w:rsidR="00F1294D" w:rsidRPr="007C2A1F" w:rsidRDefault="00F1294D" w:rsidP="00582655">
            <w:pPr>
              <w:pStyle w:val="Titre1"/>
            </w:pPr>
          </w:p>
        </w:tc>
      </w:tr>
      <w:tr w:rsidR="00F1294D" w:rsidRPr="007C2A1F" w:rsidTr="00A80731">
        <w:trPr>
          <w:trHeight w:val="531"/>
        </w:trPr>
        <w:tc>
          <w:tcPr>
            <w:tcW w:w="14020" w:type="dxa"/>
            <w:gridSpan w:val="4"/>
            <w:vAlign w:val="center"/>
          </w:tcPr>
          <w:p w:rsidR="00F1294D" w:rsidRPr="007C2A1F" w:rsidRDefault="00F1294D" w:rsidP="00582655">
            <w:pPr>
              <w:pStyle w:val="Titre1"/>
              <w:rPr>
                <w:rFonts w:ascii="Arial" w:hAnsi="Arial" w:cs="Arial"/>
                <w:iCs/>
              </w:rPr>
            </w:pPr>
          </w:p>
        </w:tc>
      </w:tr>
      <w:tr w:rsidR="008362A4" w:rsidRPr="00582655" w:rsidTr="00A80731">
        <w:tblPrEx>
          <w:tblCellMar>
            <w:left w:w="70" w:type="dxa"/>
            <w:right w:w="70" w:type="dxa"/>
          </w:tblCellMar>
          <w:tblLook w:val="0000" w:firstRow="0" w:lastRow="0" w:firstColumn="0" w:lastColumn="0" w:noHBand="0" w:noVBand="0"/>
        </w:tblPrEx>
        <w:trPr>
          <w:gridBefore w:val="1"/>
          <w:gridAfter w:val="2"/>
          <w:wBefore w:w="1710" w:type="dxa"/>
          <w:wAfter w:w="10960" w:type="dxa"/>
          <w:cantSplit/>
          <w:trHeight w:val="766"/>
        </w:trPr>
        <w:tc>
          <w:tcPr>
            <w:tcW w:w="1350" w:type="dxa"/>
          </w:tcPr>
          <w:p w:rsidR="00F1294D" w:rsidRPr="00582655" w:rsidRDefault="00F1294D" w:rsidP="00582655">
            <w:pPr>
              <w:pStyle w:val="Titre1"/>
              <w:rPr>
                <w:rFonts w:ascii="Arial" w:hAnsi="Arial" w:cs="Arial"/>
                <w:sz w:val="22"/>
                <w:szCs w:val="22"/>
                <w:u w:val="none"/>
              </w:rPr>
            </w:pPr>
          </w:p>
        </w:tc>
      </w:tr>
    </w:tbl>
    <w:p w:rsidR="00F1294D" w:rsidRPr="00501050" w:rsidRDefault="00F1294D" w:rsidP="00FC6416">
      <w:pPr>
        <w:jc w:val="center"/>
        <w:rPr>
          <w:rFonts w:ascii="Arial" w:hAnsi="Arial" w:cs="Arial"/>
          <w:color w:val="0000FF"/>
        </w:rPr>
      </w:pPr>
    </w:p>
    <w:p w:rsidR="0062230B" w:rsidRPr="0062230B" w:rsidRDefault="0062230B" w:rsidP="0062230B">
      <w:pPr>
        <w:tabs>
          <w:tab w:val="left" w:pos="1134"/>
        </w:tabs>
        <w:ind w:left="1134" w:right="1701"/>
        <w:jc w:val="center"/>
        <w:rPr>
          <w:rFonts w:ascii="Calibri" w:hAnsi="Calibri"/>
          <w:b/>
          <w:sz w:val="32"/>
          <w:szCs w:val="32"/>
        </w:rPr>
      </w:pPr>
      <w:r w:rsidRPr="0062230B">
        <w:rPr>
          <w:rFonts w:ascii="Calibri" w:hAnsi="Calibri"/>
          <w:b/>
          <w:sz w:val="32"/>
          <w:szCs w:val="32"/>
        </w:rPr>
        <w:t>Appel d’offres ouvert sur offre de prix</w:t>
      </w:r>
    </w:p>
    <w:p w:rsidR="00F1294D" w:rsidRPr="00C36CD7" w:rsidRDefault="00F1294D" w:rsidP="00FC6416">
      <w:pPr>
        <w:tabs>
          <w:tab w:val="left" w:pos="1134"/>
        </w:tabs>
        <w:ind w:left="1134" w:right="1701"/>
        <w:jc w:val="center"/>
      </w:pPr>
    </w:p>
    <w:p w:rsidR="00F1294D" w:rsidRPr="00164A55" w:rsidRDefault="00F1294D" w:rsidP="00C87273">
      <w:pPr>
        <w:tabs>
          <w:tab w:val="left" w:pos="1134"/>
        </w:tabs>
        <w:ind w:left="1134" w:right="1701"/>
        <w:jc w:val="center"/>
        <w:rPr>
          <w:rFonts w:ascii="Calibri" w:hAnsi="Calibri"/>
          <w:b/>
          <w:sz w:val="32"/>
          <w:szCs w:val="32"/>
        </w:rPr>
      </w:pPr>
      <w:r w:rsidRPr="00164A55">
        <w:rPr>
          <w:rFonts w:ascii="Calibri" w:hAnsi="Calibri"/>
          <w:b/>
          <w:sz w:val="32"/>
          <w:szCs w:val="32"/>
        </w:rPr>
        <w:t>N°</w:t>
      </w:r>
      <w:r>
        <w:rPr>
          <w:rFonts w:ascii="Calibri" w:hAnsi="Calibri"/>
          <w:b/>
          <w:sz w:val="32"/>
          <w:szCs w:val="32"/>
        </w:rPr>
        <w:t>NWM/DG/</w:t>
      </w:r>
      <w:r w:rsidR="00003AEA">
        <w:rPr>
          <w:rFonts w:ascii="Calibri" w:hAnsi="Calibri"/>
          <w:b/>
          <w:sz w:val="32"/>
          <w:szCs w:val="32"/>
        </w:rPr>
        <w:t>0</w:t>
      </w:r>
      <w:r w:rsidR="00C87273">
        <w:rPr>
          <w:rFonts w:ascii="Calibri" w:hAnsi="Calibri"/>
          <w:b/>
          <w:sz w:val="32"/>
          <w:szCs w:val="32"/>
        </w:rPr>
        <w:t>2</w:t>
      </w:r>
      <w:r>
        <w:rPr>
          <w:rFonts w:ascii="Calibri" w:hAnsi="Calibri"/>
          <w:b/>
          <w:sz w:val="32"/>
          <w:szCs w:val="32"/>
        </w:rPr>
        <w:t>/</w:t>
      </w:r>
      <w:r w:rsidR="00003AEA">
        <w:rPr>
          <w:rFonts w:ascii="Calibri" w:hAnsi="Calibri"/>
          <w:b/>
          <w:sz w:val="32"/>
          <w:szCs w:val="32"/>
        </w:rPr>
        <w:t>2022</w:t>
      </w:r>
    </w:p>
    <w:p w:rsidR="00F1294D" w:rsidRPr="00501050" w:rsidRDefault="00F1294D" w:rsidP="002D29E0">
      <w:pPr>
        <w:jc w:val="center"/>
        <w:rPr>
          <w:rFonts w:ascii="Arial" w:hAnsi="Arial" w:cs="Arial"/>
          <w:color w:val="0000FF"/>
        </w:rPr>
      </w:pPr>
    </w:p>
    <w:p w:rsidR="00F1294D" w:rsidRPr="00501050" w:rsidRDefault="00F1294D" w:rsidP="002D29E0">
      <w:pPr>
        <w:jc w:val="center"/>
        <w:rPr>
          <w:rFonts w:ascii="Arial" w:hAnsi="Arial" w:cs="Arial"/>
        </w:rPr>
      </w:pPr>
    </w:p>
    <w:p w:rsidR="00F1294D" w:rsidRPr="00501050" w:rsidRDefault="00F1294D" w:rsidP="002D29E0">
      <w:pPr>
        <w:rPr>
          <w:rFonts w:ascii="Arial" w:hAnsi="Arial" w:cs="Arial"/>
          <w:sz w:val="16"/>
        </w:rPr>
      </w:pPr>
    </w:p>
    <w:p w:rsidR="00F1294D" w:rsidRPr="00501050" w:rsidRDefault="00F1294D" w:rsidP="002D29E0">
      <w:pPr>
        <w:rPr>
          <w:rFonts w:ascii="Arial" w:hAnsi="Arial" w:cs="Arial"/>
          <w:sz w:val="16"/>
        </w:rPr>
      </w:pPr>
    </w:p>
    <w:p w:rsidR="00F1294D" w:rsidRPr="00501050" w:rsidRDefault="00F1294D" w:rsidP="002D29E0">
      <w:pPr>
        <w:rPr>
          <w:rFonts w:ascii="Arial" w:hAnsi="Arial" w:cs="Arial"/>
          <w:sz w:val="16"/>
        </w:rPr>
      </w:pPr>
    </w:p>
    <w:p w:rsidR="00F1294D" w:rsidRPr="00501050" w:rsidRDefault="00F1294D" w:rsidP="002D29E0">
      <w:pPr>
        <w:rPr>
          <w:rFonts w:ascii="Arial" w:hAnsi="Arial" w:cs="Arial"/>
          <w:sz w:val="16"/>
        </w:rPr>
      </w:pPr>
    </w:p>
    <w:p w:rsidR="00F1294D" w:rsidRPr="00501050" w:rsidRDefault="00F1294D" w:rsidP="002D29E0">
      <w:pPr>
        <w:rPr>
          <w:rFonts w:ascii="Arial" w:hAnsi="Arial" w:cs="Arial"/>
          <w:sz w:val="16"/>
        </w:rPr>
      </w:pPr>
    </w:p>
    <w:p w:rsidR="00F1294D" w:rsidRPr="00501050" w:rsidRDefault="00393A89" w:rsidP="002D29E0">
      <w:pPr>
        <w:rPr>
          <w:rFonts w:ascii="Arial" w:hAnsi="Arial" w:cs="Arial"/>
          <w:sz w:val="16"/>
        </w:rPr>
      </w:pPr>
      <w:r>
        <w:rPr>
          <w:noProof/>
        </w:rPr>
        <mc:AlternateContent>
          <mc:Choice Requires="wps">
            <w:drawing>
              <wp:anchor distT="0" distB="0" distL="114300" distR="114300" simplePos="0" relativeHeight="251657216" behindDoc="0" locked="0" layoutInCell="1" allowOverlap="1">
                <wp:simplePos x="0" y="0"/>
                <wp:positionH relativeFrom="column">
                  <wp:align>center</wp:align>
                </wp:positionH>
                <wp:positionV relativeFrom="paragraph">
                  <wp:posOffset>332740</wp:posOffset>
                </wp:positionV>
                <wp:extent cx="5594985" cy="551180"/>
                <wp:effectExtent l="19050" t="19050" r="62865" b="58420"/>
                <wp:wrapSquare wrapText="bothSides"/>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4985" cy="551180"/>
                        </a:xfrm>
                        <a:prstGeom prst="rect">
                          <a:avLst/>
                        </a:prstGeom>
                        <a:solidFill>
                          <a:srgbClr val="FFFFFF"/>
                        </a:solidFill>
                        <a:ln w="38100" cmpd="dbl">
                          <a:solidFill>
                            <a:srgbClr val="000000"/>
                          </a:solidFill>
                          <a:miter lim="800000"/>
                          <a:headEnd/>
                          <a:tailEnd/>
                        </a:ln>
                        <a:effectLst>
                          <a:outerShdw dist="35921" dir="2700000" algn="ctr" rotWithShape="0">
                            <a:srgbClr val="808080"/>
                          </a:outerShdw>
                        </a:effectLst>
                      </wps:spPr>
                      <wps:txbx>
                        <w:txbxContent>
                          <w:p w:rsidR="00D86A22" w:rsidRPr="00B347DD" w:rsidRDefault="00A653FB" w:rsidP="00A653FB">
                            <w:pPr>
                              <w:jc w:val="center"/>
                              <w:rPr>
                                <w:rFonts w:ascii="Arial" w:hAnsi="Arial" w:cs="Arial"/>
                                <w:b/>
                                <w:bCs/>
                                <w:sz w:val="28"/>
                                <w:szCs w:val="28"/>
                              </w:rPr>
                            </w:pPr>
                            <w:r>
                              <w:rPr>
                                <w:rFonts w:cs="Arial"/>
                                <w:b/>
                                <w:caps/>
                                <w:color w:val="1F497D"/>
                                <w:sz w:val="32"/>
                                <w:szCs w:val="32"/>
                              </w:rPr>
                              <w:t xml:space="preserve">Achat </w:t>
                            </w:r>
                            <w:r w:rsidR="00D86A22">
                              <w:rPr>
                                <w:rFonts w:cs="Arial"/>
                                <w:b/>
                                <w:caps/>
                                <w:color w:val="1F497D"/>
                                <w:sz w:val="32"/>
                                <w:szCs w:val="32"/>
                              </w:rPr>
                              <w:t xml:space="preserve">de </w:t>
                            </w:r>
                            <w:r w:rsidR="00CA5B8D">
                              <w:rPr>
                                <w:rFonts w:cs="Arial"/>
                                <w:b/>
                                <w:caps/>
                                <w:color w:val="1F497D"/>
                                <w:sz w:val="32"/>
                                <w:szCs w:val="32"/>
                              </w:rPr>
                              <w:t>MATERIEL</w:t>
                            </w:r>
                            <w:r w:rsidR="00D86A22">
                              <w:rPr>
                                <w:rFonts w:cs="Arial"/>
                                <w:b/>
                                <w:caps/>
                                <w:color w:val="1F497D"/>
                                <w:sz w:val="32"/>
                                <w:szCs w:val="32"/>
                              </w:rPr>
                              <w:t xml:space="preserve"> informatique au profit de la société nador west med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margin-left:0;margin-top:26.2pt;width:440.55pt;height:43.4pt;z-index:2516572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O1jdwIAAOcEAAAOAAAAZHJzL2Uyb0RvYy54bWysVE1v1DAQvSPxHyzfaZLthu5GzValpQip&#10;fEgFIXFzbCexcDzG9m5Sfj1jZ7tEwAmRSJYnHr+ZN28ml1fToMlBOq/A1LQ4yymRhoNQpqvp5093&#10;LzaU+MCMYBqMrOmj9PRq9/zZ5WgruYIetJCOIIjx1Whr2odgqyzzvJcD82dgpcHDFtzAApquy4Rj&#10;I6IPOlvl+ctsBCesAy69x6+38yHdJfy2lTx8aFsvA9E1xdxCWl1am7hmu0tWdY7ZXvFjGuwfshiY&#10;Mhj0BHXLAiN7p/6AGhR34KENZxyGDNpWcZk4IJsi/43NQ8+sTFywON6eyuT/Hyx/f/joiBKoHSWG&#10;DSjRVxSKCEmCnIIkRSzRaH2Fng8WfcP0CqboHul6ew/8mycGbnpmOnntHIy9ZAJTTDezxdUZx0eQ&#10;ZnwHAmOxfYAENLVuiIBYEYLoKNXjSR7Mg3D8WJbb9XZTUsLxrCyLYpP0y1j1dNs6H95IGEjc1NSh&#10;/AmdHe59QB7o+uSSsgetxJ3SOhmua260IweGrXKXnkgdr/ilmzZkrOn5psgxRz5YrJxo9FyMpZ9f&#10;wuXp+RvcoAL2v1ZDTTcnJ1bFEr42InVnYErPe8xFm5irTJ2NnFLJ9gjx0IuRCBVZn5fbFYopFLb5&#10;6mIGJUx3OJ88OEochC8q9Km5Yo3/IL/J43vMFp7QUykWgZOyUcxZ1jA107FTGhCPqDHGSULi3wE3&#10;PbgflIw4aTX13/fMSUr0W4N9si3W6ziayViXFys03PKkWZ4wwxGqpoGSeXsT5nHeW6e6HiPNnWng&#10;GnurVUn22IRzVsgiGjhNic9x8uO4Lu3k9ev/tPsJAAD//wMAUEsDBBQABgAIAAAAIQD8Z/Jn3QAA&#10;AAcBAAAPAAAAZHJzL2Rvd25yZXYueG1sTI/NTsMwEITvSLyDtUhcUOv8AEpDnKoCcegFiRb17MZL&#10;HGGvI9tNwttjTnAczWjmm2a7WMMm9GFwJCBfZ8CQOqcG6gV8HF9XFbAQJSlpHKGAbwywba+vGlkr&#10;N9M7TofYs1RCoZYCdIxjzXnoNFoZ1m5ESt6n81bGJH3PlZdzKreGF1n2yK0cKC1oOeKzxu7rcLEC&#10;1KD36Kfs5VSWd8fFzLjf7N6EuL1Zdk/AIi7xLwy/+Akd2sR0dhdSgRkB6UgU8FDcA0tuVeU5sHOK&#10;lZsCeNvw//ztDwAAAP//AwBQSwECLQAUAAYACAAAACEAtoM4kv4AAADhAQAAEwAAAAAAAAAAAAAA&#10;AAAAAAAAW0NvbnRlbnRfVHlwZXNdLnhtbFBLAQItABQABgAIAAAAIQA4/SH/1gAAAJQBAAALAAAA&#10;AAAAAAAAAAAAAC8BAABfcmVscy8ucmVsc1BLAQItABQABgAIAAAAIQDROO1jdwIAAOcEAAAOAAAA&#10;AAAAAAAAAAAAAC4CAABkcnMvZTJvRG9jLnhtbFBLAQItABQABgAIAAAAIQD8Z/Jn3QAAAAcBAAAP&#10;AAAAAAAAAAAAAAAAANEEAABkcnMvZG93bnJldi54bWxQSwUGAAAAAAQABADzAAAA2wUAAAAA&#10;" strokeweight="3pt">
                <v:stroke linestyle="thinThin"/>
                <v:shadow on="t"/>
                <v:textbox>
                  <w:txbxContent>
                    <w:p w:rsidR="00D86A22" w:rsidRPr="00B347DD" w:rsidRDefault="00A653FB" w:rsidP="00A653FB">
                      <w:pPr>
                        <w:jc w:val="center"/>
                        <w:rPr>
                          <w:rFonts w:ascii="Arial" w:hAnsi="Arial" w:cs="Arial"/>
                          <w:b/>
                          <w:bCs/>
                          <w:sz w:val="28"/>
                          <w:szCs w:val="28"/>
                        </w:rPr>
                      </w:pPr>
                      <w:r>
                        <w:rPr>
                          <w:rFonts w:cs="Arial"/>
                          <w:b/>
                          <w:caps/>
                          <w:color w:val="1F497D"/>
                          <w:sz w:val="32"/>
                          <w:szCs w:val="32"/>
                        </w:rPr>
                        <w:t xml:space="preserve">Achat </w:t>
                      </w:r>
                      <w:r w:rsidR="00D86A22">
                        <w:rPr>
                          <w:rFonts w:cs="Arial"/>
                          <w:b/>
                          <w:caps/>
                          <w:color w:val="1F497D"/>
                          <w:sz w:val="32"/>
                          <w:szCs w:val="32"/>
                        </w:rPr>
                        <w:t xml:space="preserve">de </w:t>
                      </w:r>
                      <w:r w:rsidR="00CA5B8D">
                        <w:rPr>
                          <w:rFonts w:cs="Arial"/>
                          <w:b/>
                          <w:caps/>
                          <w:color w:val="1F497D"/>
                          <w:sz w:val="32"/>
                          <w:szCs w:val="32"/>
                        </w:rPr>
                        <w:t>MATERIEL</w:t>
                      </w:r>
                      <w:r w:rsidR="00D86A22">
                        <w:rPr>
                          <w:rFonts w:cs="Arial"/>
                          <w:b/>
                          <w:caps/>
                          <w:color w:val="1F497D"/>
                          <w:sz w:val="32"/>
                          <w:szCs w:val="32"/>
                        </w:rPr>
                        <w:t xml:space="preserve"> informatique au profit de la société nador west med</w:t>
                      </w:r>
                    </w:p>
                  </w:txbxContent>
                </v:textbox>
                <w10:wrap type="square"/>
              </v:shape>
            </w:pict>
          </mc:Fallback>
        </mc:AlternateContent>
      </w:r>
    </w:p>
    <w:p w:rsidR="00F1294D" w:rsidRPr="00501050" w:rsidRDefault="00F1294D" w:rsidP="002D29E0">
      <w:pPr>
        <w:rPr>
          <w:rFonts w:ascii="Arial" w:hAnsi="Arial" w:cs="Arial"/>
        </w:rPr>
      </w:pPr>
    </w:p>
    <w:p w:rsidR="00F1294D" w:rsidRDefault="00F1294D" w:rsidP="002D29E0">
      <w:pPr>
        <w:jc w:val="center"/>
        <w:rPr>
          <w:rFonts w:ascii="Arial" w:hAnsi="Arial" w:cs="Arial"/>
          <w:sz w:val="28"/>
        </w:rPr>
      </w:pPr>
    </w:p>
    <w:p w:rsidR="00F1294D" w:rsidRDefault="00F1294D" w:rsidP="002D29E0">
      <w:pPr>
        <w:jc w:val="center"/>
        <w:rPr>
          <w:rFonts w:ascii="Arial" w:hAnsi="Arial" w:cs="Arial"/>
          <w:sz w:val="28"/>
        </w:rPr>
      </w:pPr>
    </w:p>
    <w:p w:rsidR="00F1294D" w:rsidRDefault="00F1294D" w:rsidP="002D29E0">
      <w:pPr>
        <w:jc w:val="center"/>
        <w:rPr>
          <w:rFonts w:ascii="Arial" w:hAnsi="Arial" w:cs="Arial"/>
          <w:sz w:val="28"/>
        </w:rPr>
      </w:pPr>
    </w:p>
    <w:p w:rsidR="00A653FB" w:rsidRDefault="00A653FB" w:rsidP="002D29E0">
      <w:pPr>
        <w:jc w:val="center"/>
        <w:rPr>
          <w:rFonts w:ascii="Arial" w:hAnsi="Arial" w:cs="Arial"/>
          <w:sz w:val="28"/>
        </w:rPr>
      </w:pPr>
    </w:p>
    <w:p w:rsidR="00A653FB" w:rsidRDefault="00A653FB" w:rsidP="002D29E0">
      <w:pPr>
        <w:jc w:val="center"/>
        <w:rPr>
          <w:rFonts w:ascii="Arial" w:hAnsi="Arial" w:cs="Arial"/>
          <w:sz w:val="28"/>
        </w:rPr>
      </w:pPr>
    </w:p>
    <w:p w:rsidR="00A653FB" w:rsidRDefault="00A653FB" w:rsidP="002D29E0">
      <w:pPr>
        <w:jc w:val="center"/>
        <w:rPr>
          <w:rFonts w:ascii="Arial" w:hAnsi="Arial" w:cs="Arial"/>
          <w:sz w:val="28"/>
        </w:rPr>
      </w:pPr>
    </w:p>
    <w:p w:rsidR="00F1294D" w:rsidRDefault="00F1294D" w:rsidP="002D29E0">
      <w:pPr>
        <w:jc w:val="center"/>
        <w:rPr>
          <w:rFonts w:ascii="Arial" w:hAnsi="Arial" w:cs="Arial"/>
          <w:sz w:val="28"/>
        </w:rPr>
      </w:pPr>
    </w:p>
    <w:p w:rsidR="00F1294D" w:rsidRDefault="00F1294D" w:rsidP="002D29E0">
      <w:pPr>
        <w:jc w:val="center"/>
        <w:rPr>
          <w:rFonts w:ascii="Arial" w:hAnsi="Arial" w:cs="Arial"/>
          <w:sz w:val="28"/>
        </w:rPr>
      </w:pPr>
    </w:p>
    <w:p w:rsidR="00550C9A" w:rsidRPr="0062230B" w:rsidRDefault="007F1C13" w:rsidP="00550C9A">
      <w:pPr>
        <w:tabs>
          <w:tab w:val="left" w:pos="1134"/>
        </w:tabs>
        <w:ind w:left="1134" w:right="1701"/>
        <w:jc w:val="center"/>
        <w:rPr>
          <w:rFonts w:ascii="Calibri" w:hAnsi="Calibri"/>
          <w:b/>
          <w:sz w:val="32"/>
          <w:szCs w:val="32"/>
        </w:rPr>
      </w:pPr>
      <w:r w:rsidRPr="0062230B">
        <w:rPr>
          <w:rFonts w:ascii="Calibri" w:hAnsi="Calibri"/>
          <w:b/>
          <w:sz w:val="32"/>
          <w:szCs w:val="32"/>
        </w:rPr>
        <w:t xml:space="preserve">CAHIER DES PRESCRIPTIONS SPECIALES </w:t>
      </w:r>
    </w:p>
    <w:p w:rsidR="00F1294D" w:rsidRPr="00164A55" w:rsidRDefault="00F1294D" w:rsidP="002D29E0">
      <w:pPr>
        <w:jc w:val="center"/>
        <w:rPr>
          <w:rFonts w:ascii="Calibri" w:hAnsi="Calibri" w:cs="Arial"/>
          <w:b/>
          <w:bCs/>
          <w:sz w:val="36"/>
          <w:szCs w:val="36"/>
        </w:rPr>
      </w:pPr>
    </w:p>
    <w:p w:rsidR="00F1294D" w:rsidRPr="00501050" w:rsidRDefault="00F1294D" w:rsidP="002D29E0">
      <w:pPr>
        <w:jc w:val="center"/>
        <w:rPr>
          <w:rFonts w:ascii="Arial" w:hAnsi="Arial" w:cs="Arial"/>
          <w:b/>
          <w:bCs/>
          <w:sz w:val="28"/>
          <w:szCs w:val="28"/>
        </w:rPr>
      </w:pPr>
    </w:p>
    <w:p w:rsidR="00F1294D" w:rsidRPr="00501050" w:rsidRDefault="00F1294D" w:rsidP="002D29E0">
      <w:pPr>
        <w:jc w:val="center"/>
        <w:rPr>
          <w:rFonts w:ascii="Arial" w:hAnsi="Arial" w:cs="Arial"/>
          <w:b/>
          <w:bCs/>
          <w:sz w:val="28"/>
          <w:szCs w:val="28"/>
        </w:rPr>
      </w:pPr>
    </w:p>
    <w:p w:rsidR="00F1294D" w:rsidRDefault="00F1294D" w:rsidP="002D29E0">
      <w:pPr>
        <w:jc w:val="center"/>
        <w:rPr>
          <w:rFonts w:ascii="Arial" w:hAnsi="Arial" w:cs="Arial"/>
          <w:b/>
          <w:bCs/>
          <w:sz w:val="28"/>
          <w:szCs w:val="28"/>
        </w:rPr>
      </w:pPr>
    </w:p>
    <w:p w:rsidR="00F1294D" w:rsidRDefault="00F1294D" w:rsidP="002D29E0">
      <w:pPr>
        <w:jc w:val="center"/>
        <w:rPr>
          <w:rFonts w:ascii="Arial" w:hAnsi="Arial" w:cs="Arial"/>
          <w:b/>
          <w:bCs/>
          <w:sz w:val="28"/>
          <w:szCs w:val="28"/>
        </w:rPr>
      </w:pPr>
    </w:p>
    <w:p w:rsidR="00F1294D" w:rsidRDefault="00F1294D" w:rsidP="002D29E0">
      <w:pPr>
        <w:jc w:val="center"/>
        <w:rPr>
          <w:rFonts w:ascii="Arial" w:hAnsi="Arial" w:cs="Arial"/>
          <w:b/>
          <w:bCs/>
          <w:sz w:val="28"/>
          <w:szCs w:val="28"/>
        </w:rPr>
      </w:pPr>
    </w:p>
    <w:p w:rsidR="00F1294D" w:rsidRDefault="00F1294D" w:rsidP="0095647A">
      <w:pPr>
        <w:rPr>
          <w:rFonts w:ascii="Arial" w:hAnsi="Arial" w:cs="Arial"/>
          <w:b/>
          <w:bCs/>
          <w:sz w:val="28"/>
          <w:szCs w:val="28"/>
        </w:rPr>
      </w:pPr>
    </w:p>
    <w:p w:rsidR="001C2EEB" w:rsidRDefault="001C2EEB" w:rsidP="002D29E0">
      <w:pPr>
        <w:jc w:val="center"/>
        <w:rPr>
          <w:rFonts w:ascii="Arial" w:hAnsi="Arial" w:cs="Arial"/>
          <w:b/>
          <w:bCs/>
          <w:sz w:val="28"/>
          <w:szCs w:val="28"/>
        </w:rPr>
      </w:pPr>
    </w:p>
    <w:p w:rsidR="001C2EEB" w:rsidRDefault="00003AEA" w:rsidP="00003AEA">
      <w:pPr>
        <w:jc w:val="center"/>
        <w:rPr>
          <w:rFonts w:ascii="Arial" w:hAnsi="Arial" w:cs="Arial"/>
          <w:b/>
          <w:bCs/>
          <w:sz w:val="28"/>
          <w:szCs w:val="28"/>
        </w:rPr>
        <w:sectPr w:rsidR="001C2EEB" w:rsidSect="001C2EEB">
          <w:footerReference w:type="default" r:id="rId8"/>
          <w:footerReference w:type="first" r:id="rId9"/>
          <w:pgSz w:w="11906" w:h="16838"/>
          <w:pgMar w:top="1247" w:right="1418" w:bottom="1247" w:left="1418" w:header="709" w:footer="709" w:gutter="0"/>
          <w:cols w:space="708"/>
          <w:titlePg/>
          <w:docGrid w:linePitch="360"/>
        </w:sectPr>
      </w:pPr>
      <w:r>
        <w:rPr>
          <w:rFonts w:ascii="Arial" w:hAnsi="Arial" w:cs="Arial"/>
          <w:b/>
          <w:bCs/>
          <w:sz w:val="28"/>
          <w:szCs w:val="28"/>
        </w:rPr>
        <w:t>Janvier 2022</w:t>
      </w:r>
    </w:p>
    <w:p w:rsidR="00F1294D" w:rsidRPr="00BC00E8" w:rsidRDefault="00F1294D" w:rsidP="001C2EEB">
      <w:pPr>
        <w:jc w:val="center"/>
        <w:rPr>
          <w:rFonts w:ascii="Arial" w:hAnsi="Arial" w:cs="Arial"/>
          <w:b/>
          <w:bCs/>
          <w:sz w:val="22"/>
          <w:szCs w:val="22"/>
        </w:rPr>
      </w:pPr>
      <w:r w:rsidRPr="00BC00E8">
        <w:rPr>
          <w:rFonts w:ascii="Arial" w:hAnsi="Arial" w:cs="Arial"/>
          <w:b/>
          <w:bCs/>
          <w:sz w:val="22"/>
          <w:szCs w:val="22"/>
        </w:rPr>
        <w:lastRenderedPageBreak/>
        <w:t>MARCHE</w:t>
      </w:r>
    </w:p>
    <w:p w:rsidR="00F1294D" w:rsidRPr="00BC00E8" w:rsidRDefault="00F1294D" w:rsidP="00BC00E8">
      <w:pPr>
        <w:ind w:hanging="28"/>
        <w:jc w:val="center"/>
        <w:rPr>
          <w:rFonts w:ascii="Arial" w:hAnsi="Arial" w:cs="Arial"/>
          <w:b/>
          <w:bCs/>
          <w:sz w:val="22"/>
          <w:szCs w:val="22"/>
        </w:rPr>
      </w:pPr>
    </w:p>
    <w:p w:rsidR="00F1294D" w:rsidRDefault="00F1294D" w:rsidP="00BC00E8">
      <w:pPr>
        <w:ind w:hanging="28"/>
        <w:jc w:val="center"/>
        <w:rPr>
          <w:rFonts w:ascii="Arial" w:hAnsi="Arial" w:cs="Arial"/>
          <w:b/>
          <w:bCs/>
          <w:sz w:val="22"/>
          <w:szCs w:val="22"/>
        </w:rPr>
      </w:pPr>
    </w:p>
    <w:p w:rsidR="00F1294D" w:rsidRDefault="00F1294D" w:rsidP="00BC00E8">
      <w:pPr>
        <w:ind w:hanging="28"/>
        <w:jc w:val="center"/>
        <w:rPr>
          <w:rFonts w:ascii="Arial" w:hAnsi="Arial" w:cs="Arial"/>
          <w:b/>
          <w:bCs/>
          <w:sz w:val="22"/>
          <w:szCs w:val="22"/>
        </w:rPr>
      </w:pPr>
    </w:p>
    <w:p w:rsidR="00F1294D" w:rsidRPr="00BC00E8" w:rsidRDefault="00F1294D" w:rsidP="00BC00E8">
      <w:pPr>
        <w:ind w:hanging="28"/>
        <w:jc w:val="center"/>
        <w:rPr>
          <w:rFonts w:ascii="Arial" w:hAnsi="Arial" w:cs="Arial"/>
          <w:b/>
          <w:bCs/>
          <w:sz w:val="22"/>
          <w:szCs w:val="22"/>
        </w:rPr>
      </w:pPr>
    </w:p>
    <w:p w:rsidR="00F1294D" w:rsidRPr="00BC00E8" w:rsidRDefault="00F1294D" w:rsidP="00BC00E8">
      <w:pPr>
        <w:rPr>
          <w:rFonts w:ascii="Arial" w:hAnsi="Arial" w:cs="Arial"/>
          <w:sz w:val="22"/>
          <w:szCs w:val="22"/>
        </w:rPr>
      </w:pPr>
    </w:p>
    <w:p w:rsidR="00F1294D" w:rsidRPr="00BC00E8" w:rsidRDefault="00F1294D" w:rsidP="00BC00E8">
      <w:pPr>
        <w:rPr>
          <w:rFonts w:ascii="Arial" w:hAnsi="Arial" w:cs="Arial"/>
          <w:b/>
          <w:bCs/>
          <w:sz w:val="22"/>
          <w:szCs w:val="22"/>
        </w:rPr>
      </w:pPr>
      <w:r w:rsidRPr="00BC00E8">
        <w:rPr>
          <w:rFonts w:ascii="Arial" w:hAnsi="Arial" w:cs="Arial"/>
          <w:b/>
          <w:bCs/>
          <w:sz w:val="22"/>
          <w:szCs w:val="22"/>
        </w:rPr>
        <w:t>Entre</w:t>
      </w:r>
    </w:p>
    <w:p w:rsidR="00F1294D" w:rsidRPr="00BC00E8" w:rsidRDefault="00F1294D" w:rsidP="00BC00E8">
      <w:pPr>
        <w:rPr>
          <w:rFonts w:ascii="Arial" w:hAnsi="Arial" w:cs="Arial"/>
          <w:sz w:val="22"/>
          <w:szCs w:val="22"/>
        </w:rPr>
      </w:pPr>
    </w:p>
    <w:p w:rsidR="00F1294D" w:rsidRPr="00BC00E8" w:rsidRDefault="00F1294D" w:rsidP="00BC00E8">
      <w:pPr>
        <w:tabs>
          <w:tab w:val="left" w:pos="4253"/>
        </w:tabs>
        <w:ind w:left="3544" w:hanging="3544"/>
        <w:jc w:val="both"/>
        <w:rPr>
          <w:rFonts w:ascii="Arial" w:hAnsi="Arial" w:cs="Arial"/>
          <w:sz w:val="22"/>
          <w:szCs w:val="22"/>
        </w:rPr>
      </w:pPr>
      <w:r w:rsidRPr="00BC00E8">
        <w:rPr>
          <w:rFonts w:ascii="Arial" w:hAnsi="Arial" w:cs="Arial"/>
          <w:sz w:val="22"/>
          <w:szCs w:val="22"/>
        </w:rPr>
        <w:t>La société</w:t>
      </w:r>
      <w:r w:rsidRPr="00BC00E8">
        <w:rPr>
          <w:rFonts w:ascii="Arial" w:hAnsi="Arial" w:cs="Arial"/>
          <w:sz w:val="22"/>
          <w:szCs w:val="22"/>
        </w:rPr>
        <w:tab/>
        <w:t>:</w:t>
      </w:r>
      <w:r w:rsidRPr="00BC00E8">
        <w:rPr>
          <w:rFonts w:ascii="Arial" w:hAnsi="Arial" w:cs="Arial"/>
          <w:b/>
          <w:bCs/>
          <w:sz w:val="22"/>
          <w:szCs w:val="22"/>
        </w:rPr>
        <w:tab/>
      </w:r>
      <w:r w:rsidRPr="00BC00E8">
        <w:rPr>
          <w:rFonts w:ascii="Arial" w:hAnsi="Arial" w:cs="Arial"/>
          <w:sz w:val="22"/>
          <w:szCs w:val="22"/>
        </w:rPr>
        <w:t>Nador West Med.</w:t>
      </w:r>
    </w:p>
    <w:p w:rsidR="00F1294D" w:rsidRPr="00BC00E8" w:rsidRDefault="00F1294D" w:rsidP="00BC00E8">
      <w:pPr>
        <w:tabs>
          <w:tab w:val="left" w:pos="4253"/>
        </w:tabs>
        <w:ind w:left="3544" w:hanging="3544"/>
        <w:jc w:val="both"/>
        <w:rPr>
          <w:rFonts w:ascii="Arial" w:hAnsi="Arial" w:cs="Arial"/>
          <w:sz w:val="22"/>
          <w:szCs w:val="22"/>
        </w:rPr>
      </w:pPr>
      <w:r w:rsidRPr="00BC00E8">
        <w:rPr>
          <w:rFonts w:ascii="Arial" w:hAnsi="Arial" w:cs="Arial"/>
          <w:sz w:val="22"/>
          <w:szCs w:val="22"/>
        </w:rPr>
        <w:t>Forme juridique</w:t>
      </w:r>
      <w:r w:rsidRPr="00BC00E8">
        <w:rPr>
          <w:rFonts w:ascii="Arial" w:hAnsi="Arial" w:cs="Arial"/>
          <w:sz w:val="22"/>
          <w:szCs w:val="22"/>
        </w:rPr>
        <w:tab/>
        <w:t>:</w:t>
      </w:r>
      <w:r w:rsidRPr="00BC00E8">
        <w:rPr>
          <w:rFonts w:ascii="Arial" w:hAnsi="Arial" w:cs="Arial"/>
          <w:sz w:val="22"/>
          <w:szCs w:val="22"/>
        </w:rPr>
        <w:tab/>
        <w:t>SA à Conseil d’Administration</w:t>
      </w:r>
    </w:p>
    <w:p w:rsidR="00F1294D" w:rsidRPr="00BC00E8" w:rsidRDefault="00F1294D" w:rsidP="00BC00E8">
      <w:pPr>
        <w:tabs>
          <w:tab w:val="left" w:pos="4253"/>
        </w:tabs>
        <w:ind w:left="3544" w:hanging="3544"/>
        <w:jc w:val="both"/>
        <w:rPr>
          <w:rFonts w:ascii="Arial" w:hAnsi="Arial" w:cs="Arial"/>
          <w:sz w:val="22"/>
          <w:szCs w:val="22"/>
        </w:rPr>
      </w:pPr>
      <w:r w:rsidRPr="00BC00E8">
        <w:rPr>
          <w:rFonts w:ascii="Arial" w:hAnsi="Arial" w:cs="Arial"/>
          <w:sz w:val="22"/>
          <w:szCs w:val="22"/>
        </w:rPr>
        <w:t>Adresse ou siège social</w:t>
      </w:r>
      <w:r w:rsidRPr="00BC00E8">
        <w:rPr>
          <w:rFonts w:ascii="Arial" w:hAnsi="Arial" w:cs="Arial"/>
          <w:sz w:val="22"/>
          <w:szCs w:val="22"/>
        </w:rPr>
        <w:tab/>
        <w:t>:</w:t>
      </w:r>
      <w:r w:rsidRPr="00BC00E8">
        <w:rPr>
          <w:rFonts w:ascii="Arial" w:hAnsi="Arial" w:cs="Arial"/>
          <w:sz w:val="22"/>
          <w:szCs w:val="22"/>
        </w:rPr>
        <w:tab/>
        <w:t xml:space="preserve">Zone Franche de Betoya, CR Iaazanene, </w:t>
      </w:r>
    </w:p>
    <w:p w:rsidR="00F1294D" w:rsidRPr="00BC00E8" w:rsidRDefault="00F1294D" w:rsidP="00BC00E8">
      <w:pPr>
        <w:tabs>
          <w:tab w:val="left" w:pos="4253"/>
        </w:tabs>
        <w:ind w:left="3544" w:hanging="3544"/>
        <w:jc w:val="both"/>
        <w:rPr>
          <w:rFonts w:ascii="Arial" w:hAnsi="Arial" w:cs="Arial"/>
          <w:sz w:val="22"/>
          <w:szCs w:val="22"/>
        </w:rPr>
      </w:pPr>
      <w:r w:rsidRPr="00BC00E8">
        <w:rPr>
          <w:rFonts w:ascii="Arial" w:hAnsi="Arial" w:cs="Arial"/>
          <w:sz w:val="22"/>
          <w:szCs w:val="22"/>
        </w:rPr>
        <w:tab/>
      </w:r>
      <w:r w:rsidRPr="00BC00E8">
        <w:rPr>
          <w:rFonts w:ascii="Arial" w:hAnsi="Arial" w:cs="Arial"/>
          <w:sz w:val="22"/>
          <w:szCs w:val="22"/>
        </w:rPr>
        <w:tab/>
        <w:t>Province de Nador</w:t>
      </w:r>
    </w:p>
    <w:p w:rsidR="00F1294D" w:rsidRPr="00BC00E8" w:rsidRDefault="00F1294D" w:rsidP="00BC00E8">
      <w:pPr>
        <w:tabs>
          <w:tab w:val="left" w:pos="3600"/>
        </w:tabs>
        <w:ind w:left="4678" w:hanging="4678"/>
        <w:jc w:val="both"/>
        <w:rPr>
          <w:rFonts w:ascii="Arial" w:hAnsi="Arial" w:cs="Arial"/>
          <w:sz w:val="22"/>
          <w:szCs w:val="22"/>
        </w:rPr>
      </w:pPr>
      <w:r w:rsidRPr="00BC00E8">
        <w:rPr>
          <w:rFonts w:ascii="Arial" w:hAnsi="Arial" w:cs="Arial"/>
          <w:sz w:val="22"/>
          <w:szCs w:val="22"/>
        </w:rPr>
        <w:t>Registre du Commerce                     :           9387</w:t>
      </w:r>
    </w:p>
    <w:p w:rsidR="00F1294D" w:rsidRPr="00BC00E8" w:rsidRDefault="00F1294D" w:rsidP="00BC00E8">
      <w:pPr>
        <w:tabs>
          <w:tab w:val="left" w:pos="4253"/>
        </w:tabs>
        <w:ind w:left="3544" w:hanging="3544"/>
        <w:jc w:val="both"/>
        <w:rPr>
          <w:rFonts w:ascii="Arial" w:hAnsi="Arial" w:cs="Arial"/>
          <w:sz w:val="22"/>
          <w:szCs w:val="22"/>
        </w:rPr>
      </w:pPr>
      <w:r w:rsidRPr="00BC00E8">
        <w:rPr>
          <w:rFonts w:ascii="Arial" w:hAnsi="Arial" w:cs="Arial"/>
          <w:sz w:val="22"/>
          <w:szCs w:val="22"/>
        </w:rPr>
        <w:t>Représentée par</w:t>
      </w:r>
      <w:r w:rsidRPr="00BC00E8">
        <w:rPr>
          <w:rFonts w:ascii="Arial" w:hAnsi="Arial" w:cs="Arial"/>
          <w:sz w:val="22"/>
          <w:szCs w:val="22"/>
        </w:rPr>
        <w:tab/>
        <w:t>:</w:t>
      </w:r>
      <w:r w:rsidRPr="00BC00E8">
        <w:rPr>
          <w:rFonts w:ascii="Arial" w:hAnsi="Arial" w:cs="Arial"/>
          <w:sz w:val="22"/>
          <w:szCs w:val="22"/>
        </w:rPr>
        <w:tab/>
        <w:t xml:space="preserve">Mr. </w:t>
      </w:r>
      <w:r w:rsidR="00A5263B" w:rsidRPr="00BC00E8">
        <w:rPr>
          <w:rFonts w:ascii="Arial" w:hAnsi="Arial" w:cs="Arial"/>
          <w:sz w:val="22"/>
          <w:szCs w:val="22"/>
        </w:rPr>
        <w:t>Mohamed Jamal BENJELLOUN</w:t>
      </w:r>
    </w:p>
    <w:p w:rsidR="00F1294D" w:rsidRPr="00BC00E8" w:rsidRDefault="00F1294D" w:rsidP="00BC00E8">
      <w:pPr>
        <w:rPr>
          <w:rFonts w:ascii="Arial" w:hAnsi="Arial" w:cs="Arial"/>
          <w:sz w:val="22"/>
          <w:szCs w:val="22"/>
        </w:rPr>
      </w:pPr>
      <w:r w:rsidRPr="00BC00E8">
        <w:rPr>
          <w:rFonts w:ascii="Arial" w:hAnsi="Arial" w:cs="Arial"/>
          <w:sz w:val="22"/>
          <w:szCs w:val="22"/>
        </w:rPr>
        <w:t>Agissant en qualité de</w:t>
      </w:r>
      <w:r w:rsidRPr="00BC00E8">
        <w:rPr>
          <w:rFonts w:ascii="Arial" w:hAnsi="Arial" w:cs="Arial"/>
          <w:sz w:val="22"/>
          <w:szCs w:val="22"/>
        </w:rPr>
        <w:tab/>
      </w:r>
      <w:r w:rsidRPr="00BC00E8">
        <w:rPr>
          <w:rFonts w:ascii="Arial" w:hAnsi="Arial" w:cs="Arial"/>
          <w:sz w:val="22"/>
          <w:szCs w:val="22"/>
        </w:rPr>
        <w:tab/>
        <w:t>:</w:t>
      </w:r>
      <w:r w:rsidRPr="00BC00E8">
        <w:rPr>
          <w:rFonts w:ascii="Arial" w:hAnsi="Arial" w:cs="Arial"/>
          <w:sz w:val="22"/>
          <w:szCs w:val="22"/>
        </w:rPr>
        <w:tab/>
        <w:t>Directeur Général.</w:t>
      </w:r>
    </w:p>
    <w:p w:rsidR="00F1294D" w:rsidRPr="00BC00E8" w:rsidRDefault="00F1294D" w:rsidP="00BC00E8">
      <w:pPr>
        <w:tabs>
          <w:tab w:val="left" w:pos="4253"/>
        </w:tabs>
        <w:ind w:left="3544" w:hanging="3544"/>
        <w:jc w:val="both"/>
        <w:rPr>
          <w:rFonts w:ascii="Arial" w:hAnsi="Arial" w:cs="Arial"/>
          <w:sz w:val="22"/>
          <w:szCs w:val="22"/>
        </w:rPr>
      </w:pPr>
    </w:p>
    <w:p w:rsidR="00F1294D" w:rsidRPr="00BC00E8" w:rsidRDefault="00F1294D" w:rsidP="00BC00E8">
      <w:pPr>
        <w:tabs>
          <w:tab w:val="left" w:pos="3960"/>
        </w:tabs>
        <w:jc w:val="both"/>
        <w:rPr>
          <w:rFonts w:ascii="Arial" w:hAnsi="Arial" w:cs="Arial"/>
          <w:sz w:val="22"/>
          <w:szCs w:val="22"/>
        </w:rPr>
      </w:pPr>
    </w:p>
    <w:p w:rsidR="00F1294D" w:rsidRPr="00BC00E8" w:rsidRDefault="00F1294D" w:rsidP="00BC00E8">
      <w:pPr>
        <w:tabs>
          <w:tab w:val="left" w:pos="3960"/>
        </w:tabs>
        <w:jc w:val="both"/>
        <w:rPr>
          <w:rFonts w:ascii="Arial" w:hAnsi="Arial" w:cs="Arial"/>
          <w:sz w:val="22"/>
          <w:szCs w:val="22"/>
        </w:rPr>
      </w:pPr>
      <w:r w:rsidRPr="00BC00E8">
        <w:rPr>
          <w:rFonts w:ascii="Arial" w:hAnsi="Arial" w:cs="Arial"/>
          <w:sz w:val="22"/>
          <w:szCs w:val="22"/>
        </w:rPr>
        <w:t>Ci-après désignée par le Maître de l’Ouvrage</w:t>
      </w:r>
    </w:p>
    <w:p w:rsidR="00F1294D" w:rsidRPr="00BC00E8" w:rsidRDefault="00F1294D" w:rsidP="00BC00E8">
      <w:pPr>
        <w:tabs>
          <w:tab w:val="left" w:pos="3960"/>
        </w:tabs>
        <w:jc w:val="right"/>
        <w:rPr>
          <w:rFonts w:ascii="Arial" w:hAnsi="Arial" w:cs="Arial"/>
          <w:sz w:val="22"/>
          <w:szCs w:val="22"/>
        </w:rPr>
      </w:pPr>
    </w:p>
    <w:p w:rsidR="00F1294D" w:rsidRPr="00BC00E8" w:rsidRDefault="00F1294D" w:rsidP="00BC00E8">
      <w:pPr>
        <w:tabs>
          <w:tab w:val="left" w:pos="3960"/>
        </w:tabs>
        <w:jc w:val="right"/>
        <w:rPr>
          <w:rFonts w:ascii="Arial" w:hAnsi="Arial" w:cs="Arial"/>
          <w:b/>
          <w:bCs/>
          <w:sz w:val="22"/>
          <w:szCs w:val="22"/>
        </w:rPr>
      </w:pPr>
      <w:r w:rsidRPr="00BC00E8">
        <w:rPr>
          <w:rFonts w:ascii="Arial" w:hAnsi="Arial" w:cs="Arial"/>
          <w:b/>
          <w:bCs/>
          <w:sz w:val="22"/>
          <w:szCs w:val="22"/>
        </w:rPr>
        <w:t>D’une part,</w:t>
      </w:r>
    </w:p>
    <w:p w:rsidR="00F1294D" w:rsidRPr="00BC00E8" w:rsidRDefault="00F1294D" w:rsidP="00BC00E8">
      <w:pPr>
        <w:jc w:val="both"/>
        <w:rPr>
          <w:rFonts w:ascii="Arial" w:hAnsi="Arial" w:cs="Arial"/>
          <w:sz w:val="22"/>
          <w:szCs w:val="22"/>
        </w:rPr>
      </w:pPr>
    </w:p>
    <w:p w:rsidR="00F1294D" w:rsidRPr="00BC00E8" w:rsidRDefault="00F1294D" w:rsidP="00BC00E8">
      <w:pPr>
        <w:jc w:val="both"/>
        <w:rPr>
          <w:rFonts w:ascii="Arial" w:hAnsi="Arial" w:cs="Arial"/>
          <w:sz w:val="22"/>
          <w:szCs w:val="22"/>
        </w:rPr>
      </w:pPr>
    </w:p>
    <w:p w:rsidR="00F1294D" w:rsidRPr="00BC00E8" w:rsidRDefault="00F1294D" w:rsidP="00BC00E8">
      <w:pPr>
        <w:jc w:val="both"/>
        <w:rPr>
          <w:rFonts w:ascii="Arial" w:hAnsi="Arial" w:cs="Arial"/>
          <w:b/>
          <w:bCs/>
          <w:sz w:val="22"/>
          <w:szCs w:val="22"/>
        </w:rPr>
      </w:pPr>
      <w:r w:rsidRPr="00BC00E8">
        <w:rPr>
          <w:rFonts w:ascii="Arial" w:hAnsi="Arial" w:cs="Arial"/>
          <w:b/>
          <w:bCs/>
          <w:sz w:val="22"/>
          <w:szCs w:val="22"/>
        </w:rPr>
        <w:t>ET</w:t>
      </w:r>
    </w:p>
    <w:p w:rsidR="00F1294D" w:rsidRPr="00BC00E8" w:rsidRDefault="00F1294D" w:rsidP="00BC00E8">
      <w:pPr>
        <w:jc w:val="both"/>
        <w:rPr>
          <w:rFonts w:ascii="Arial" w:hAnsi="Arial" w:cs="Arial"/>
          <w:sz w:val="22"/>
          <w:szCs w:val="22"/>
        </w:rPr>
      </w:pPr>
    </w:p>
    <w:p w:rsidR="00275A3D" w:rsidRPr="00BC00E8" w:rsidRDefault="00275A3D" w:rsidP="00003AEA">
      <w:pPr>
        <w:tabs>
          <w:tab w:val="left" w:pos="4253"/>
        </w:tabs>
        <w:ind w:left="3544" w:hanging="3544"/>
        <w:jc w:val="both"/>
        <w:rPr>
          <w:rFonts w:ascii="Arial" w:hAnsi="Arial" w:cs="Arial"/>
          <w:sz w:val="22"/>
          <w:szCs w:val="22"/>
        </w:rPr>
      </w:pPr>
      <w:r w:rsidRPr="00BC00E8">
        <w:rPr>
          <w:rFonts w:ascii="Arial" w:hAnsi="Arial" w:cs="Arial"/>
          <w:sz w:val="22"/>
          <w:szCs w:val="22"/>
        </w:rPr>
        <w:t xml:space="preserve">Monsieur : </w:t>
      </w:r>
      <w:r w:rsidR="00550C9A">
        <w:rPr>
          <w:rFonts w:ascii="Arial" w:hAnsi="Arial" w:cs="Arial"/>
          <w:sz w:val="22"/>
          <w:szCs w:val="22"/>
        </w:rPr>
        <w:t xml:space="preserve">   </w:t>
      </w:r>
    </w:p>
    <w:p w:rsidR="00275A3D" w:rsidRPr="00BC00E8" w:rsidRDefault="00275A3D" w:rsidP="00003AEA">
      <w:pPr>
        <w:tabs>
          <w:tab w:val="left" w:pos="4253"/>
        </w:tabs>
        <w:ind w:left="3544" w:hanging="3544"/>
        <w:jc w:val="both"/>
        <w:rPr>
          <w:rFonts w:ascii="Arial" w:hAnsi="Arial" w:cs="Arial"/>
          <w:sz w:val="22"/>
          <w:szCs w:val="22"/>
        </w:rPr>
      </w:pPr>
      <w:r w:rsidRPr="00BC00E8">
        <w:rPr>
          <w:rFonts w:ascii="Arial" w:hAnsi="Arial" w:cs="Arial"/>
          <w:sz w:val="22"/>
          <w:szCs w:val="22"/>
        </w:rPr>
        <w:t xml:space="preserve">Qualité     : </w:t>
      </w:r>
    </w:p>
    <w:p w:rsidR="00275A3D" w:rsidRPr="00BC00E8" w:rsidRDefault="00275A3D" w:rsidP="00003AEA">
      <w:pPr>
        <w:tabs>
          <w:tab w:val="left" w:pos="4253"/>
        </w:tabs>
        <w:ind w:left="3544" w:hanging="3544"/>
        <w:jc w:val="both"/>
        <w:rPr>
          <w:rFonts w:ascii="Arial" w:hAnsi="Arial" w:cs="Arial"/>
          <w:sz w:val="22"/>
          <w:szCs w:val="22"/>
        </w:rPr>
      </w:pPr>
      <w:r w:rsidRPr="00BC00E8">
        <w:rPr>
          <w:rFonts w:ascii="Arial" w:hAnsi="Arial" w:cs="Arial"/>
          <w:sz w:val="22"/>
          <w:szCs w:val="22"/>
        </w:rPr>
        <w:t>Agissant au nom :</w:t>
      </w:r>
      <w:r>
        <w:rPr>
          <w:rFonts w:ascii="Arial" w:hAnsi="Arial" w:cs="Arial"/>
          <w:sz w:val="22"/>
          <w:szCs w:val="22"/>
        </w:rPr>
        <w:t xml:space="preserve"> </w:t>
      </w:r>
    </w:p>
    <w:p w:rsidR="00275A3D" w:rsidRPr="00BC00E8" w:rsidRDefault="00275A3D" w:rsidP="00003AEA">
      <w:pPr>
        <w:tabs>
          <w:tab w:val="left" w:pos="4253"/>
        </w:tabs>
        <w:ind w:left="3544" w:hanging="3544"/>
        <w:jc w:val="both"/>
        <w:rPr>
          <w:rFonts w:ascii="Arial" w:hAnsi="Arial" w:cs="Arial"/>
          <w:sz w:val="22"/>
          <w:szCs w:val="22"/>
        </w:rPr>
      </w:pPr>
      <w:r w:rsidRPr="00BC00E8">
        <w:rPr>
          <w:rFonts w:ascii="Arial" w:hAnsi="Arial" w:cs="Arial"/>
          <w:sz w:val="22"/>
          <w:szCs w:val="22"/>
        </w:rPr>
        <w:t xml:space="preserve">Statut de la Société : </w:t>
      </w:r>
    </w:p>
    <w:p w:rsidR="00275A3D" w:rsidRPr="00BC00E8" w:rsidRDefault="00275A3D" w:rsidP="00003AEA">
      <w:pPr>
        <w:tabs>
          <w:tab w:val="left" w:pos="4253"/>
        </w:tabs>
        <w:ind w:left="3544" w:hanging="3544"/>
        <w:jc w:val="both"/>
        <w:rPr>
          <w:rFonts w:ascii="Arial" w:hAnsi="Arial" w:cs="Arial"/>
          <w:sz w:val="22"/>
          <w:szCs w:val="22"/>
        </w:rPr>
      </w:pPr>
      <w:r w:rsidRPr="00BC00E8">
        <w:rPr>
          <w:rFonts w:ascii="Arial" w:hAnsi="Arial" w:cs="Arial"/>
          <w:sz w:val="22"/>
          <w:szCs w:val="22"/>
        </w:rPr>
        <w:t xml:space="preserve">Capital de la Société : </w:t>
      </w:r>
    </w:p>
    <w:p w:rsidR="00275A3D" w:rsidRPr="00BC00E8" w:rsidRDefault="00275A3D" w:rsidP="00003AEA">
      <w:pPr>
        <w:tabs>
          <w:tab w:val="left" w:pos="4253"/>
        </w:tabs>
        <w:ind w:left="3544" w:hanging="3544"/>
        <w:jc w:val="both"/>
        <w:rPr>
          <w:rFonts w:ascii="Arial" w:hAnsi="Arial" w:cs="Arial"/>
          <w:sz w:val="22"/>
          <w:szCs w:val="22"/>
        </w:rPr>
      </w:pPr>
      <w:r w:rsidRPr="00BC00E8">
        <w:rPr>
          <w:rFonts w:ascii="Arial" w:hAnsi="Arial" w:cs="Arial"/>
          <w:sz w:val="22"/>
          <w:szCs w:val="22"/>
        </w:rPr>
        <w:t xml:space="preserve">Domicile élu : </w:t>
      </w:r>
    </w:p>
    <w:p w:rsidR="00275A3D" w:rsidRPr="00BC00E8" w:rsidRDefault="00275A3D" w:rsidP="00003AEA">
      <w:pPr>
        <w:tabs>
          <w:tab w:val="left" w:pos="4253"/>
        </w:tabs>
        <w:ind w:left="3544" w:hanging="3544"/>
        <w:jc w:val="both"/>
        <w:rPr>
          <w:rFonts w:ascii="Arial" w:hAnsi="Arial" w:cs="Arial"/>
          <w:sz w:val="22"/>
          <w:szCs w:val="22"/>
        </w:rPr>
      </w:pPr>
      <w:r w:rsidRPr="00BC00E8">
        <w:rPr>
          <w:rFonts w:ascii="Arial" w:hAnsi="Arial" w:cs="Arial"/>
          <w:sz w:val="22"/>
          <w:szCs w:val="22"/>
        </w:rPr>
        <w:t xml:space="preserve">Inscrit au registre de commerce de : </w:t>
      </w:r>
    </w:p>
    <w:p w:rsidR="00275A3D" w:rsidRPr="00BC00E8" w:rsidRDefault="00275A3D" w:rsidP="00003AEA">
      <w:pPr>
        <w:tabs>
          <w:tab w:val="left" w:pos="4253"/>
        </w:tabs>
        <w:ind w:left="3544" w:hanging="3544"/>
        <w:jc w:val="both"/>
        <w:rPr>
          <w:rFonts w:ascii="Arial" w:hAnsi="Arial" w:cs="Arial"/>
          <w:sz w:val="22"/>
          <w:szCs w:val="22"/>
        </w:rPr>
      </w:pPr>
      <w:r w:rsidRPr="00BC00E8">
        <w:rPr>
          <w:rFonts w:ascii="Arial" w:hAnsi="Arial" w:cs="Arial"/>
          <w:sz w:val="22"/>
          <w:szCs w:val="22"/>
        </w:rPr>
        <w:t>Sous le numéro :</w:t>
      </w:r>
      <w:r w:rsidR="00895B2A">
        <w:rPr>
          <w:rFonts w:ascii="Arial" w:hAnsi="Arial" w:cs="Arial"/>
          <w:sz w:val="22"/>
          <w:szCs w:val="22"/>
        </w:rPr>
        <w:t xml:space="preserve"> </w:t>
      </w:r>
      <w:r w:rsidRPr="00BC00E8">
        <w:rPr>
          <w:rFonts w:ascii="Arial" w:hAnsi="Arial" w:cs="Arial"/>
          <w:sz w:val="22"/>
          <w:szCs w:val="22"/>
        </w:rPr>
        <w:t>Af</w:t>
      </w:r>
      <w:r w:rsidR="004E7004">
        <w:rPr>
          <w:rFonts w:ascii="Arial" w:hAnsi="Arial" w:cs="Arial"/>
          <w:sz w:val="22"/>
          <w:szCs w:val="22"/>
        </w:rPr>
        <w:t>filé à la C.N.S.S. sous le n° :</w:t>
      </w:r>
      <w:r w:rsidR="00895B2A">
        <w:rPr>
          <w:rFonts w:ascii="Arial" w:hAnsi="Arial" w:cs="Arial"/>
          <w:sz w:val="22"/>
          <w:szCs w:val="22"/>
        </w:rPr>
        <w:t xml:space="preserve"> </w:t>
      </w:r>
    </w:p>
    <w:p w:rsidR="00275A3D" w:rsidRPr="00BC00E8" w:rsidRDefault="00275A3D" w:rsidP="004E7004">
      <w:pPr>
        <w:tabs>
          <w:tab w:val="left" w:pos="4253"/>
        </w:tabs>
        <w:ind w:left="3544" w:hanging="3544"/>
        <w:jc w:val="both"/>
        <w:rPr>
          <w:rFonts w:ascii="Arial" w:hAnsi="Arial" w:cs="Arial"/>
          <w:sz w:val="22"/>
          <w:szCs w:val="22"/>
        </w:rPr>
      </w:pPr>
      <w:r w:rsidRPr="00BC00E8">
        <w:rPr>
          <w:rFonts w:ascii="Arial" w:hAnsi="Arial" w:cs="Arial"/>
          <w:sz w:val="22"/>
          <w:szCs w:val="22"/>
        </w:rPr>
        <w:t xml:space="preserve">Patente N° : </w:t>
      </w:r>
      <w:r w:rsidR="00895B2A">
        <w:rPr>
          <w:rFonts w:ascii="Arial" w:hAnsi="Arial" w:cs="Arial"/>
          <w:sz w:val="22"/>
          <w:szCs w:val="22"/>
        </w:rPr>
        <w:t>10105605</w:t>
      </w:r>
    </w:p>
    <w:p w:rsidR="00275A3D" w:rsidRPr="00BC00E8" w:rsidRDefault="00275A3D" w:rsidP="00003AEA">
      <w:pPr>
        <w:tabs>
          <w:tab w:val="left" w:pos="4253"/>
        </w:tabs>
        <w:ind w:left="3544" w:hanging="3544"/>
        <w:jc w:val="both"/>
        <w:rPr>
          <w:rFonts w:ascii="Arial" w:hAnsi="Arial" w:cs="Arial"/>
          <w:sz w:val="22"/>
          <w:szCs w:val="22"/>
        </w:rPr>
      </w:pPr>
      <w:r w:rsidRPr="00BC00E8">
        <w:rPr>
          <w:rFonts w:ascii="Arial" w:hAnsi="Arial" w:cs="Arial"/>
          <w:sz w:val="22"/>
          <w:szCs w:val="22"/>
        </w:rPr>
        <w:t xml:space="preserve">Titulaire du compte bancaire n° : </w:t>
      </w:r>
    </w:p>
    <w:p w:rsidR="00275A3D" w:rsidRPr="00BC00E8" w:rsidRDefault="00A5263B" w:rsidP="00003AEA">
      <w:pPr>
        <w:tabs>
          <w:tab w:val="left" w:pos="4253"/>
        </w:tabs>
        <w:ind w:left="3544" w:hanging="3544"/>
        <w:jc w:val="both"/>
        <w:rPr>
          <w:rFonts w:ascii="Arial" w:hAnsi="Arial" w:cs="Arial"/>
          <w:sz w:val="22"/>
          <w:szCs w:val="22"/>
        </w:rPr>
      </w:pPr>
      <w:r w:rsidRPr="00BC00E8">
        <w:rPr>
          <w:rFonts w:ascii="Arial" w:hAnsi="Arial" w:cs="Arial"/>
          <w:sz w:val="22"/>
          <w:szCs w:val="22"/>
        </w:rPr>
        <w:t>Do</w:t>
      </w:r>
      <w:r>
        <w:rPr>
          <w:rFonts w:ascii="Arial" w:hAnsi="Arial" w:cs="Arial"/>
          <w:sz w:val="22"/>
          <w:szCs w:val="22"/>
        </w:rPr>
        <w:t>miciliation du</w:t>
      </w:r>
      <w:r w:rsidR="004E7004">
        <w:rPr>
          <w:rFonts w:ascii="Arial" w:hAnsi="Arial" w:cs="Arial"/>
          <w:sz w:val="22"/>
          <w:szCs w:val="22"/>
        </w:rPr>
        <w:t xml:space="preserve"> compte bancaire : </w:t>
      </w:r>
    </w:p>
    <w:p w:rsidR="00275A3D" w:rsidRPr="00BC00E8" w:rsidRDefault="00275A3D" w:rsidP="00275A3D">
      <w:pPr>
        <w:tabs>
          <w:tab w:val="left" w:pos="3960"/>
        </w:tabs>
        <w:jc w:val="both"/>
        <w:rPr>
          <w:rFonts w:ascii="Arial" w:hAnsi="Arial" w:cs="Arial"/>
          <w:sz w:val="22"/>
          <w:szCs w:val="22"/>
        </w:rPr>
      </w:pPr>
    </w:p>
    <w:p w:rsidR="00F1294D" w:rsidRPr="00BC00E8" w:rsidRDefault="00F1294D" w:rsidP="00BC00E8">
      <w:pPr>
        <w:tabs>
          <w:tab w:val="left" w:pos="3960"/>
        </w:tabs>
        <w:jc w:val="both"/>
        <w:rPr>
          <w:rFonts w:ascii="Arial" w:hAnsi="Arial" w:cs="Arial"/>
          <w:sz w:val="22"/>
          <w:szCs w:val="22"/>
        </w:rPr>
      </w:pPr>
      <w:r w:rsidRPr="00BC00E8">
        <w:rPr>
          <w:rFonts w:ascii="Arial" w:hAnsi="Arial" w:cs="Arial"/>
          <w:sz w:val="22"/>
          <w:szCs w:val="22"/>
        </w:rPr>
        <w:t xml:space="preserve">Ci-après désignée par le titulaire </w:t>
      </w:r>
    </w:p>
    <w:p w:rsidR="00F1294D" w:rsidRPr="00BC00E8" w:rsidRDefault="00F1294D" w:rsidP="00BC00E8">
      <w:pPr>
        <w:ind w:left="360"/>
        <w:jc w:val="both"/>
        <w:rPr>
          <w:rFonts w:ascii="Arial" w:hAnsi="Arial" w:cs="Arial"/>
          <w:sz w:val="22"/>
          <w:szCs w:val="22"/>
        </w:rPr>
      </w:pPr>
    </w:p>
    <w:p w:rsidR="00F1294D" w:rsidRPr="00BC00E8" w:rsidRDefault="00F1294D" w:rsidP="00BC00E8">
      <w:pPr>
        <w:ind w:left="360"/>
        <w:jc w:val="right"/>
        <w:rPr>
          <w:rFonts w:ascii="Arial" w:hAnsi="Arial" w:cs="Arial"/>
          <w:sz w:val="22"/>
          <w:szCs w:val="22"/>
        </w:rPr>
      </w:pPr>
    </w:p>
    <w:p w:rsidR="00F1294D" w:rsidRPr="00BC00E8" w:rsidRDefault="00F1294D" w:rsidP="00BC00E8">
      <w:pPr>
        <w:ind w:left="360"/>
        <w:jc w:val="right"/>
        <w:rPr>
          <w:rFonts w:ascii="Arial" w:hAnsi="Arial" w:cs="Arial"/>
          <w:b/>
          <w:bCs/>
          <w:sz w:val="22"/>
          <w:szCs w:val="22"/>
        </w:rPr>
      </w:pPr>
      <w:r w:rsidRPr="00BC00E8">
        <w:rPr>
          <w:rFonts w:ascii="Arial" w:hAnsi="Arial" w:cs="Arial"/>
          <w:b/>
          <w:bCs/>
          <w:sz w:val="22"/>
          <w:szCs w:val="22"/>
        </w:rPr>
        <w:t>D’autre part.</w:t>
      </w:r>
    </w:p>
    <w:p w:rsidR="00F1294D" w:rsidRDefault="00F1294D" w:rsidP="00BC00E8">
      <w:pPr>
        <w:ind w:left="360"/>
        <w:jc w:val="both"/>
        <w:rPr>
          <w:rFonts w:ascii="Arial" w:hAnsi="Arial" w:cs="Arial"/>
          <w:sz w:val="22"/>
          <w:szCs w:val="22"/>
        </w:rPr>
      </w:pPr>
    </w:p>
    <w:p w:rsidR="00E434FC" w:rsidRDefault="00E434FC" w:rsidP="00BC00E8">
      <w:pPr>
        <w:ind w:left="360"/>
        <w:jc w:val="both"/>
        <w:rPr>
          <w:rFonts w:ascii="Arial" w:hAnsi="Arial" w:cs="Arial"/>
          <w:sz w:val="22"/>
          <w:szCs w:val="22"/>
        </w:rPr>
      </w:pPr>
    </w:p>
    <w:p w:rsidR="00F1294D" w:rsidRDefault="00F1294D" w:rsidP="00BC00E8">
      <w:pPr>
        <w:ind w:left="360"/>
        <w:jc w:val="both"/>
        <w:rPr>
          <w:rFonts w:ascii="Arial" w:hAnsi="Arial" w:cs="Arial"/>
          <w:sz w:val="22"/>
          <w:szCs w:val="22"/>
        </w:rPr>
      </w:pPr>
    </w:p>
    <w:p w:rsidR="00F1294D" w:rsidRDefault="00F1294D" w:rsidP="00BC00E8">
      <w:pPr>
        <w:ind w:left="360"/>
        <w:jc w:val="both"/>
        <w:rPr>
          <w:rFonts w:ascii="Arial" w:hAnsi="Arial" w:cs="Arial"/>
          <w:sz w:val="22"/>
          <w:szCs w:val="22"/>
        </w:rPr>
      </w:pPr>
    </w:p>
    <w:p w:rsidR="001E4499" w:rsidRPr="00BC00E8" w:rsidRDefault="001E4499" w:rsidP="00BC00E8">
      <w:pPr>
        <w:ind w:left="360"/>
        <w:jc w:val="both"/>
        <w:rPr>
          <w:rFonts w:ascii="Arial" w:hAnsi="Arial" w:cs="Arial"/>
          <w:sz w:val="22"/>
          <w:szCs w:val="22"/>
        </w:rPr>
      </w:pPr>
    </w:p>
    <w:p w:rsidR="001C2EEB" w:rsidRDefault="00F1294D" w:rsidP="001C2EEB">
      <w:pPr>
        <w:pStyle w:val="Titre1"/>
        <w:rPr>
          <w:rFonts w:ascii="Arial" w:hAnsi="Arial" w:cs="Arial"/>
          <w:sz w:val="22"/>
          <w:szCs w:val="22"/>
          <w:u w:val="none"/>
        </w:rPr>
      </w:pPr>
      <w:r w:rsidRPr="00BC00E8">
        <w:rPr>
          <w:rFonts w:ascii="Arial" w:hAnsi="Arial" w:cs="Arial"/>
          <w:sz w:val="22"/>
          <w:szCs w:val="22"/>
          <w:u w:val="none"/>
        </w:rPr>
        <w:t>Il a été convenu ce qui suit :</w:t>
      </w:r>
    </w:p>
    <w:p w:rsidR="001C2EEB" w:rsidRDefault="001C2EEB" w:rsidP="001C2EEB">
      <w:pPr>
        <w:pStyle w:val="Titre1"/>
        <w:rPr>
          <w:rFonts w:ascii="Arial" w:hAnsi="Arial" w:cs="Arial"/>
          <w:sz w:val="22"/>
          <w:szCs w:val="22"/>
          <w:u w:val="none"/>
        </w:rPr>
      </w:pPr>
    </w:p>
    <w:p w:rsidR="001C2EEB" w:rsidRDefault="001C2EEB" w:rsidP="001C2EEB">
      <w:pPr>
        <w:pStyle w:val="Titre1"/>
        <w:rPr>
          <w:rFonts w:ascii="Arial" w:hAnsi="Arial" w:cs="Arial"/>
          <w:sz w:val="22"/>
          <w:szCs w:val="22"/>
          <w:u w:val="none"/>
        </w:rPr>
      </w:pPr>
    </w:p>
    <w:p w:rsidR="001C2EEB" w:rsidRDefault="001C2EEB" w:rsidP="001C2EEB">
      <w:pPr>
        <w:pStyle w:val="Titre1"/>
        <w:rPr>
          <w:rFonts w:ascii="Arial" w:hAnsi="Arial" w:cs="Arial"/>
          <w:sz w:val="22"/>
          <w:szCs w:val="22"/>
          <w:u w:val="none"/>
        </w:rPr>
      </w:pPr>
    </w:p>
    <w:p w:rsidR="001C2EEB" w:rsidRDefault="001C2EEB" w:rsidP="001C2EEB">
      <w:pPr>
        <w:pStyle w:val="Titre1"/>
        <w:rPr>
          <w:rFonts w:ascii="Arial" w:hAnsi="Arial" w:cs="Arial"/>
          <w:sz w:val="22"/>
          <w:szCs w:val="22"/>
          <w:u w:val="none"/>
        </w:rPr>
      </w:pPr>
    </w:p>
    <w:p w:rsidR="001C2EEB" w:rsidRDefault="001C2EEB" w:rsidP="001C2EEB">
      <w:pPr>
        <w:pStyle w:val="Titre1"/>
        <w:rPr>
          <w:rFonts w:ascii="Arial" w:hAnsi="Arial" w:cs="Arial"/>
          <w:sz w:val="22"/>
          <w:szCs w:val="22"/>
          <w:u w:val="none"/>
        </w:rPr>
      </w:pPr>
    </w:p>
    <w:p w:rsidR="001C2EEB" w:rsidRPr="001C2EEB" w:rsidRDefault="001C2EEB" w:rsidP="001C2EEB"/>
    <w:p w:rsidR="001C2EEB" w:rsidRDefault="001C2EEB" w:rsidP="001C2EEB">
      <w:pPr>
        <w:pStyle w:val="Titre1"/>
        <w:rPr>
          <w:rFonts w:ascii="Arial" w:hAnsi="Arial" w:cs="Arial"/>
          <w:sz w:val="22"/>
          <w:szCs w:val="22"/>
          <w:u w:val="none"/>
        </w:rPr>
      </w:pPr>
    </w:p>
    <w:p w:rsidR="00A653FB" w:rsidRDefault="00A653FB" w:rsidP="00A653FB"/>
    <w:p w:rsidR="00003AEA" w:rsidRPr="00A653FB" w:rsidRDefault="00003AEA" w:rsidP="00A653FB"/>
    <w:p w:rsidR="00403276" w:rsidRDefault="00403276" w:rsidP="001C2EEB">
      <w:pPr>
        <w:pStyle w:val="Titre1"/>
        <w:rPr>
          <w:rFonts w:ascii="Arial" w:hAnsi="Arial" w:cs="Arial"/>
          <w:sz w:val="22"/>
          <w:szCs w:val="22"/>
          <w:u w:val="none"/>
        </w:rPr>
      </w:pPr>
    </w:p>
    <w:p w:rsidR="00F1294D" w:rsidRPr="00E94DFB" w:rsidRDefault="00F1294D" w:rsidP="0062230B">
      <w:pPr>
        <w:pStyle w:val="Titre1"/>
        <w:numPr>
          <w:ilvl w:val="0"/>
          <w:numId w:val="20"/>
        </w:numPr>
        <w:rPr>
          <w:rFonts w:ascii="Arial" w:hAnsi="Arial" w:cs="Arial"/>
          <w:sz w:val="22"/>
          <w:szCs w:val="22"/>
          <w:u w:val="none"/>
        </w:rPr>
      </w:pPr>
      <w:r w:rsidRPr="00E94DFB">
        <w:rPr>
          <w:rFonts w:ascii="Arial" w:hAnsi="Arial" w:cs="Arial"/>
          <w:sz w:val="22"/>
          <w:szCs w:val="22"/>
          <w:u w:val="none"/>
        </w:rPr>
        <w:t xml:space="preserve">OBJET </w:t>
      </w:r>
      <w:r w:rsidR="0062230B">
        <w:rPr>
          <w:rFonts w:ascii="Arial" w:hAnsi="Arial" w:cs="Arial"/>
          <w:sz w:val="22"/>
          <w:szCs w:val="22"/>
          <w:u w:val="none"/>
        </w:rPr>
        <w:t>De l’appel d’offres</w:t>
      </w:r>
    </w:p>
    <w:p w:rsidR="00F1294D" w:rsidRPr="00E94DFB" w:rsidRDefault="00F1294D" w:rsidP="00E434FC">
      <w:pPr>
        <w:jc w:val="both"/>
        <w:rPr>
          <w:rFonts w:ascii="Arial" w:hAnsi="Arial" w:cs="Arial"/>
          <w:sz w:val="22"/>
          <w:szCs w:val="22"/>
        </w:rPr>
      </w:pPr>
    </w:p>
    <w:p w:rsidR="00F1294D" w:rsidRDefault="00F1294D" w:rsidP="0062230B">
      <w:pPr>
        <w:pStyle w:val="Retraitcorpsdetexte"/>
        <w:spacing w:after="0"/>
        <w:ind w:left="0"/>
        <w:jc w:val="both"/>
        <w:rPr>
          <w:rFonts w:ascii="Arial" w:hAnsi="Arial" w:cs="Arial"/>
          <w:sz w:val="22"/>
          <w:szCs w:val="22"/>
        </w:rPr>
      </w:pPr>
      <w:r w:rsidRPr="00E94DFB">
        <w:rPr>
          <w:rFonts w:ascii="Arial" w:hAnsi="Arial" w:cs="Arial"/>
          <w:sz w:val="22"/>
          <w:szCs w:val="22"/>
        </w:rPr>
        <w:t xml:space="preserve">Le présent </w:t>
      </w:r>
      <w:r w:rsidR="0062230B">
        <w:rPr>
          <w:rFonts w:ascii="Arial" w:hAnsi="Arial" w:cs="Arial"/>
          <w:sz w:val="22"/>
          <w:szCs w:val="22"/>
        </w:rPr>
        <w:t>appel d’offres</w:t>
      </w:r>
      <w:r w:rsidR="003A281D" w:rsidRPr="00E94DFB">
        <w:rPr>
          <w:rFonts w:ascii="Arial" w:hAnsi="Arial" w:cs="Arial"/>
          <w:sz w:val="22"/>
          <w:szCs w:val="22"/>
        </w:rPr>
        <w:t xml:space="preserve"> </w:t>
      </w:r>
      <w:r w:rsidRPr="00E94DFB">
        <w:rPr>
          <w:rFonts w:ascii="Arial" w:hAnsi="Arial" w:cs="Arial"/>
          <w:sz w:val="22"/>
          <w:szCs w:val="22"/>
        </w:rPr>
        <w:t>a pour objet l</w:t>
      </w:r>
      <w:r>
        <w:rPr>
          <w:rFonts w:ascii="Arial" w:hAnsi="Arial" w:cs="Arial"/>
          <w:sz w:val="22"/>
          <w:szCs w:val="22"/>
        </w:rPr>
        <w:t xml:space="preserve">’achat de matériel informatique au </w:t>
      </w:r>
      <w:r w:rsidRPr="00E94DFB">
        <w:rPr>
          <w:rFonts w:ascii="Arial" w:hAnsi="Arial" w:cs="Arial"/>
          <w:sz w:val="22"/>
          <w:szCs w:val="22"/>
        </w:rPr>
        <w:t>profit de la société Nador West Med "NWM"</w:t>
      </w:r>
      <w:r w:rsidR="001E4499">
        <w:rPr>
          <w:rFonts w:ascii="Arial" w:hAnsi="Arial" w:cs="Arial"/>
          <w:sz w:val="22"/>
          <w:szCs w:val="22"/>
        </w:rPr>
        <w:t xml:space="preserve"> </w:t>
      </w:r>
      <w:r w:rsidRPr="00BE4793">
        <w:rPr>
          <w:rFonts w:ascii="Arial" w:hAnsi="Arial" w:cs="Arial"/>
          <w:sz w:val="22"/>
          <w:szCs w:val="22"/>
        </w:rPr>
        <w:t xml:space="preserve">en </w:t>
      </w:r>
      <w:r w:rsidR="00A5263B" w:rsidRPr="00BE4793">
        <w:rPr>
          <w:rFonts w:ascii="Arial" w:hAnsi="Arial" w:cs="Arial"/>
          <w:sz w:val="22"/>
          <w:szCs w:val="22"/>
        </w:rPr>
        <w:t>lot unique</w:t>
      </w:r>
      <w:r w:rsidRPr="00BE4793">
        <w:rPr>
          <w:rFonts w:ascii="Arial" w:hAnsi="Arial" w:cs="Arial"/>
          <w:sz w:val="22"/>
          <w:szCs w:val="22"/>
        </w:rPr>
        <w:t xml:space="preserve">, dans les conditions définies ci-après et conformément aux spécifications techniques contenues dans l’article </w:t>
      </w:r>
      <w:r w:rsidR="00660E34">
        <w:rPr>
          <w:rFonts w:ascii="Arial" w:hAnsi="Arial" w:cs="Arial"/>
          <w:sz w:val="22"/>
          <w:szCs w:val="22"/>
        </w:rPr>
        <w:t>5</w:t>
      </w:r>
      <w:r w:rsidR="00660E34" w:rsidRPr="00BE4793">
        <w:rPr>
          <w:rFonts w:ascii="Arial" w:hAnsi="Arial" w:cs="Arial"/>
          <w:sz w:val="22"/>
          <w:szCs w:val="22"/>
        </w:rPr>
        <w:t xml:space="preserve"> </w:t>
      </w:r>
      <w:r w:rsidRPr="00BE4793">
        <w:rPr>
          <w:rFonts w:ascii="Arial" w:hAnsi="Arial" w:cs="Arial"/>
          <w:sz w:val="22"/>
          <w:szCs w:val="22"/>
        </w:rPr>
        <w:t>ci-après.</w:t>
      </w:r>
    </w:p>
    <w:p w:rsidR="00F1294D" w:rsidRPr="00BE4793" w:rsidRDefault="00F1294D" w:rsidP="00E434FC">
      <w:pPr>
        <w:pStyle w:val="Retraitcorpsdetexte"/>
        <w:spacing w:after="0"/>
        <w:ind w:left="0"/>
        <w:jc w:val="both"/>
        <w:rPr>
          <w:rFonts w:ascii="Arial" w:hAnsi="Arial" w:cs="Arial"/>
          <w:sz w:val="22"/>
          <w:szCs w:val="22"/>
        </w:rPr>
      </w:pPr>
    </w:p>
    <w:p w:rsidR="00235EF1" w:rsidRDefault="00F1294D" w:rsidP="00A80731">
      <w:pPr>
        <w:jc w:val="both"/>
        <w:rPr>
          <w:rFonts w:ascii="Arial" w:hAnsi="Arial" w:cs="Arial"/>
          <w:sz w:val="22"/>
          <w:szCs w:val="22"/>
        </w:rPr>
      </w:pPr>
      <w:r w:rsidRPr="00BE4793">
        <w:rPr>
          <w:rFonts w:ascii="Arial" w:hAnsi="Arial" w:cs="Arial"/>
          <w:sz w:val="22"/>
          <w:szCs w:val="22"/>
        </w:rPr>
        <w:t>Le lieu d'exécution est</w:t>
      </w:r>
      <w:r w:rsidR="001E4499">
        <w:rPr>
          <w:rFonts w:ascii="Arial" w:hAnsi="Arial" w:cs="Arial"/>
          <w:sz w:val="22"/>
          <w:szCs w:val="22"/>
        </w:rPr>
        <w:t xml:space="preserve"> </w:t>
      </w:r>
      <w:r>
        <w:rPr>
          <w:rFonts w:ascii="Arial" w:hAnsi="Arial" w:cs="Arial"/>
          <w:sz w:val="22"/>
          <w:szCs w:val="22"/>
        </w:rPr>
        <w:t xml:space="preserve">le bureau de la société </w:t>
      </w:r>
      <w:r w:rsidR="00403276">
        <w:rPr>
          <w:rFonts w:ascii="Arial" w:hAnsi="Arial" w:cs="Arial"/>
          <w:sz w:val="22"/>
          <w:szCs w:val="22"/>
        </w:rPr>
        <w:t>Nador West Med</w:t>
      </w:r>
      <w:r w:rsidR="00405749">
        <w:rPr>
          <w:rFonts w:ascii="Arial" w:hAnsi="Arial" w:cs="Arial"/>
          <w:sz w:val="22"/>
          <w:szCs w:val="22"/>
        </w:rPr>
        <w:t xml:space="preserve"> </w:t>
      </w:r>
      <w:r w:rsidR="00C913CC">
        <w:rPr>
          <w:rFonts w:ascii="Arial" w:hAnsi="Arial" w:cs="Arial"/>
          <w:sz w:val="22"/>
          <w:szCs w:val="22"/>
        </w:rPr>
        <w:t xml:space="preserve">sis </w:t>
      </w:r>
      <w:r w:rsidR="00405749">
        <w:rPr>
          <w:rFonts w:ascii="Arial" w:hAnsi="Arial" w:cs="Arial"/>
          <w:sz w:val="22"/>
          <w:szCs w:val="22"/>
        </w:rPr>
        <w:t>à</w:t>
      </w:r>
      <w:r w:rsidR="00C913CC">
        <w:rPr>
          <w:rFonts w:ascii="Arial" w:hAnsi="Arial" w:cs="Arial"/>
          <w:sz w:val="22"/>
          <w:szCs w:val="22"/>
        </w:rPr>
        <w:t xml:space="preserve"> la zone franche </w:t>
      </w:r>
      <w:r w:rsidR="00BA6A40">
        <w:rPr>
          <w:rFonts w:ascii="Arial" w:hAnsi="Arial" w:cs="Arial"/>
          <w:sz w:val="22"/>
          <w:szCs w:val="22"/>
        </w:rPr>
        <w:t>Betoya</w:t>
      </w:r>
      <w:r w:rsidR="00405749">
        <w:rPr>
          <w:rFonts w:ascii="Arial" w:hAnsi="Arial" w:cs="Arial"/>
          <w:sz w:val="22"/>
          <w:szCs w:val="22"/>
        </w:rPr>
        <w:t xml:space="preserve"> Nador</w:t>
      </w:r>
      <w:r>
        <w:rPr>
          <w:rFonts w:ascii="Arial" w:hAnsi="Arial" w:cs="Arial"/>
          <w:sz w:val="22"/>
          <w:szCs w:val="22"/>
        </w:rPr>
        <w:t>.</w:t>
      </w:r>
    </w:p>
    <w:p w:rsidR="00235EF1" w:rsidRPr="00BC5FE3" w:rsidRDefault="00235EF1" w:rsidP="008173D9">
      <w:pPr>
        <w:pStyle w:val="Titre2"/>
        <w:numPr>
          <w:ilvl w:val="0"/>
          <w:numId w:val="20"/>
        </w:numPr>
        <w:spacing w:before="240" w:after="240"/>
        <w:rPr>
          <w:rFonts w:ascii="Arial" w:hAnsi="Arial" w:cs="Arial"/>
          <w:b w:val="0"/>
          <w:bCs w:val="0"/>
          <w:caps/>
          <w:sz w:val="22"/>
          <w:szCs w:val="22"/>
          <w:u w:val="single"/>
        </w:rPr>
      </w:pPr>
      <w:bookmarkStart w:id="0" w:name="_Toc6565165"/>
      <w:r w:rsidRPr="008173D9">
        <w:rPr>
          <w:rFonts w:ascii="Arial" w:hAnsi="Arial" w:cs="Arial"/>
          <w:color w:val="auto"/>
          <w:sz w:val="22"/>
          <w:szCs w:val="22"/>
        </w:rPr>
        <w:t>MAITRE</w:t>
      </w:r>
      <w:r w:rsidRPr="00BC5FE3">
        <w:rPr>
          <w:rFonts w:ascii="Arial" w:hAnsi="Arial" w:cs="Arial"/>
          <w:b w:val="0"/>
          <w:bCs w:val="0"/>
          <w:caps/>
          <w:sz w:val="22"/>
          <w:szCs w:val="22"/>
          <w:u w:val="single"/>
        </w:rPr>
        <w:t xml:space="preserve"> </w:t>
      </w:r>
      <w:r w:rsidRPr="008173D9">
        <w:rPr>
          <w:rFonts w:ascii="Arial" w:hAnsi="Arial" w:cs="Arial"/>
          <w:color w:val="auto"/>
          <w:sz w:val="22"/>
          <w:szCs w:val="22"/>
        </w:rPr>
        <w:t>D’OEUVRE</w:t>
      </w:r>
      <w:bookmarkEnd w:id="0"/>
      <w:r w:rsidRPr="00BC5FE3">
        <w:rPr>
          <w:rFonts w:ascii="Arial" w:hAnsi="Arial" w:cs="Arial"/>
          <w:b w:val="0"/>
          <w:bCs w:val="0"/>
          <w:caps/>
          <w:sz w:val="22"/>
          <w:szCs w:val="22"/>
          <w:u w:val="single"/>
        </w:rPr>
        <w:t xml:space="preserve"> </w:t>
      </w:r>
    </w:p>
    <w:p w:rsidR="00235EF1" w:rsidRPr="00BC5FE3" w:rsidRDefault="00C87B6B" w:rsidP="0062230B">
      <w:pPr>
        <w:rPr>
          <w:rFonts w:ascii="Arial" w:hAnsi="Arial" w:cs="Arial"/>
          <w:sz w:val="22"/>
          <w:szCs w:val="22"/>
        </w:rPr>
      </w:pPr>
      <w:r>
        <w:rPr>
          <w:rFonts w:ascii="Arial" w:hAnsi="Arial" w:cs="Arial"/>
          <w:sz w:val="22"/>
          <w:szCs w:val="22"/>
        </w:rPr>
        <w:t>Le maitre d’Ouvrage</w:t>
      </w:r>
      <w:r w:rsidR="00235EF1" w:rsidRPr="00BC5FE3">
        <w:rPr>
          <w:rFonts w:ascii="Arial" w:hAnsi="Arial" w:cs="Arial"/>
          <w:sz w:val="22"/>
          <w:szCs w:val="22"/>
        </w:rPr>
        <w:t xml:space="preserve"> du présent </w:t>
      </w:r>
      <w:r w:rsidR="0062230B">
        <w:rPr>
          <w:rFonts w:ascii="Arial" w:hAnsi="Arial" w:cs="Arial"/>
          <w:sz w:val="22"/>
          <w:szCs w:val="22"/>
        </w:rPr>
        <w:t>appel d’offres</w:t>
      </w:r>
      <w:r w:rsidR="0062230B" w:rsidRPr="00E94DFB">
        <w:rPr>
          <w:rFonts w:ascii="Arial" w:hAnsi="Arial" w:cs="Arial"/>
          <w:sz w:val="22"/>
          <w:szCs w:val="22"/>
        </w:rPr>
        <w:t xml:space="preserve"> </w:t>
      </w:r>
      <w:r w:rsidR="00235EF1" w:rsidRPr="00BC5FE3">
        <w:rPr>
          <w:rFonts w:ascii="Arial" w:hAnsi="Arial" w:cs="Arial"/>
          <w:sz w:val="22"/>
          <w:szCs w:val="22"/>
        </w:rPr>
        <w:t xml:space="preserve">est </w:t>
      </w:r>
      <w:r w:rsidR="00235EF1">
        <w:rPr>
          <w:rFonts w:ascii="Arial" w:hAnsi="Arial" w:cs="Arial"/>
          <w:sz w:val="22"/>
          <w:szCs w:val="22"/>
        </w:rPr>
        <w:t>la société Nador West Med</w:t>
      </w:r>
      <w:r w:rsidR="00235EF1" w:rsidRPr="00BC5FE3">
        <w:rPr>
          <w:rFonts w:ascii="Arial" w:hAnsi="Arial" w:cs="Arial"/>
          <w:sz w:val="22"/>
          <w:szCs w:val="22"/>
        </w:rPr>
        <w:t xml:space="preserve">. </w:t>
      </w:r>
    </w:p>
    <w:p w:rsidR="00F1294D" w:rsidRPr="008B7DBD" w:rsidRDefault="00F1294D" w:rsidP="00E434FC">
      <w:pPr>
        <w:jc w:val="both"/>
        <w:rPr>
          <w:rFonts w:ascii="Arial" w:hAnsi="Arial" w:cs="Arial"/>
          <w:sz w:val="22"/>
          <w:szCs w:val="22"/>
        </w:rPr>
      </w:pPr>
    </w:p>
    <w:p w:rsidR="00F1294D" w:rsidRPr="00E94DFB" w:rsidRDefault="00F1294D" w:rsidP="008173D9">
      <w:pPr>
        <w:pStyle w:val="Titre1"/>
        <w:numPr>
          <w:ilvl w:val="0"/>
          <w:numId w:val="20"/>
        </w:numPr>
        <w:rPr>
          <w:rFonts w:ascii="Arial" w:hAnsi="Arial" w:cs="Arial"/>
          <w:b w:val="0"/>
          <w:sz w:val="22"/>
          <w:szCs w:val="22"/>
        </w:rPr>
      </w:pPr>
      <w:r w:rsidRPr="00E94DFB">
        <w:rPr>
          <w:rFonts w:ascii="Arial" w:hAnsi="Arial" w:cs="Arial"/>
          <w:sz w:val="22"/>
          <w:szCs w:val="22"/>
          <w:u w:val="none"/>
        </w:rPr>
        <w:t>PIECES CONSTITUTIVES DU MARCHE</w:t>
      </w:r>
    </w:p>
    <w:p w:rsidR="00F1294D" w:rsidRPr="00E94DFB" w:rsidRDefault="00F1294D" w:rsidP="00E434FC">
      <w:pPr>
        <w:jc w:val="both"/>
        <w:rPr>
          <w:rFonts w:ascii="Arial" w:hAnsi="Arial" w:cs="Arial"/>
          <w:sz w:val="22"/>
          <w:szCs w:val="22"/>
        </w:rPr>
      </w:pPr>
    </w:p>
    <w:p w:rsidR="00F1294D" w:rsidRPr="00E94DFB" w:rsidRDefault="00F1294D" w:rsidP="00E434FC">
      <w:pPr>
        <w:jc w:val="both"/>
        <w:rPr>
          <w:rFonts w:ascii="Arial" w:hAnsi="Arial" w:cs="Arial"/>
          <w:sz w:val="22"/>
          <w:szCs w:val="22"/>
        </w:rPr>
      </w:pPr>
      <w:r w:rsidRPr="00E94DFB">
        <w:rPr>
          <w:rFonts w:ascii="Arial" w:hAnsi="Arial" w:cs="Arial"/>
          <w:sz w:val="22"/>
          <w:szCs w:val="22"/>
        </w:rPr>
        <w:t>Les pièces constitutives du marché sont :</w:t>
      </w:r>
    </w:p>
    <w:p w:rsidR="00F1294D" w:rsidRPr="00E94DFB" w:rsidRDefault="00F1294D" w:rsidP="00E434FC">
      <w:pPr>
        <w:jc w:val="both"/>
        <w:rPr>
          <w:rFonts w:ascii="Arial" w:hAnsi="Arial" w:cs="Arial"/>
          <w:sz w:val="22"/>
          <w:szCs w:val="22"/>
        </w:rPr>
      </w:pPr>
    </w:p>
    <w:p w:rsidR="00235EF1" w:rsidRPr="00BC5FE3" w:rsidRDefault="00235EF1" w:rsidP="00235EF1">
      <w:pPr>
        <w:jc w:val="both"/>
        <w:rPr>
          <w:rFonts w:ascii="Arial" w:hAnsi="Arial" w:cs="Arial"/>
          <w:sz w:val="22"/>
          <w:szCs w:val="22"/>
        </w:rPr>
      </w:pPr>
      <w:r w:rsidRPr="00BC5FE3">
        <w:rPr>
          <w:rFonts w:ascii="Arial" w:hAnsi="Arial" w:cs="Arial"/>
          <w:sz w:val="22"/>
          <w:szCs w:val="22"/>
        </w:rPr>
        <w:t>Les documents constitutifs du marché sont ceux énumérés ci-après :</w:t>
      </w:r>
    </w:p>
    <w:p w:rsidR="00235EF1" w:rsidRPr="00BC5FE3" w:rsidRDefault="00235EF1" w:rsidP="00235EF1">
      <w:pPr>
        <w:jc w:val="both"/>
        <w:rPr>
          <w:rFonts w:ascii="Arial" w:hAnsi="Arial" w:cs="Arial"/>
          <w:sz w:val="22"/>
          <w:szCs w:val="22"/>
        </w:rPr>
      </w:pPr>
    </w:p>
    <w:p w:rsidR="00235EF1" w:rsidRPr="00BC5FE3" w:rsidRDefault="00235EF1" w:rsidP="00235EF1">
      <w:pPr>
        <w:pStyle w:val="Paragraphedeliste"/>
        <w:widowControl w:val="0"/>
        <w:numPr>
          <w:ilvl w:val="0"/>
          <w:numId w:val="16"/>
        </w:numPr>
        <w:kinsoku w:val="0"/>
        <w:ind w:right="74"/>
        <w:rPr>
          <w:rFonts w:cs="Arial"/>
        </w:rPr>
      </w:pPr>
      <w:r w:rsidRPr="00BC5FE3">
        <w:rPr>
          <w:rFonts w:cs="Arial"/>
        </w:rPr>
        <w:t>l'acte d'engagement</w:t>
      </w:r>
    </w:p>
    <w:p w:rsidR="00C87B6B" w:rsidRDefault="00235EF1" w:rsidP="00C87B6B">
      <w:pPr>
        <w:widowControl w:val="0"/>
        <w:numPr>
          <w:ilvl w:val="0"/>
          <w:numId w:val="16"/>
        </w:numPr>
        <w:kinsoku w:val="0"/>
        <w:ind w:right="74"/>
        <w:jc w:val="both"/>
        <w:rPr>
          <w:rFonts w:ascii="Arial" w:hAnsi="Arial" w:cs="Arial"/>
          <w:sz w:val="22"/>
          <w:szCs w:val="22"/>
        </w:rPr>
      </w:pPr>
      <w:r w:rsidRPr="00C87B6B">
        <w:rPr>
          <w:rFonts w:ascii="Arial" w:hAnsi="Arial" w:cs="Arial"/>
          <w:sz w:val="22"/>
          <w:szCs w:val="22"/>
        </w:rPr>
        <w:t xml:space="preserve">le cahier des prescriptions spéciales, l’offre technique </w:t>
      </w:r>
    </w:p>
    <w:p w:rsidR="00235EF1" w:rsidRPr="00C87B6B" w:rsidRDefault="00235EF1" w:rsidP="00C87B6B">
      <w:pPr>
        <w:widowControl w:val="0"/>
        <w:numPr>
          <w:ilvl w:val="0"/>
          <w:numId w:val="16"/>
        </w:numPr>
        <w:kinsoku w:val="0"/>
        <w:ind w:right="74"/>
        <w:jc w:val="both"/>
        <w:rPr>
          <w:rFonts w:ascii="Arial" w:hAnsi="Arial" w:cs="Arial"/>
          <w:sz w:val="22"/>
          <w:szCs w:val="22"/>
        </w:rPr>
      </w:pPr>
      <w:r w:rsidRPr="00C87B6B">
        <w:rPr>
          <w:rFonts w:ascii="Arial" w:hAnsi="Arial" w:cs="Arial"/>
          <w:sz w:val="22"/>
          <w:szCs w:val="22"/>
        </w:rPr>
        <w:t xml:space="preserve">le bordereau des prix </w:t>
      </w:r>
      <w:r w:rsidR="00C87B6B">
        <w:rPr>
          <w:rFonts w:ascii="Arial" w:hAnsi="Arial" w:cs="Arial"/>
          <w:sz w:val="22"/>
          <w:szCs w:val="22"/>
        </w:rPr>
        <w:t>détails estimatif</w:t>
      </w:r>
    </w:p>
    <w:p w:rsidR="00235EF1" w:rsidRPr="00BC5FE3" w:rsidRDefault="00C87B6B" w:rsidP="00C913CC">
      <w:pPr>
        <w:widowControl w:val="0"/>
        <w:numPr>
          <w:ilvl w:val="0"/>
          <w:numId w:val="16"/>
        </w:numPr>
        <w:kinsoku w:val="0"/>
        <w:ind w:right="74"/>
        <w:jc w:val="both"/>
        <w:rPr>
          <w:rFonts w:ascii="Arial" w:hAnsi="Arial" w:cs="Arial"/>
          <w:sz w:val="22"/>
          <w:szCs w:val="22"/>
        </w:rPr>
      </w:pPr>
      <w:r>
        <w:rPr>
          <w:rFonts w:ascii="Arial" w:hAnsi="Arial" w:cs="Arial"/>
          <w:sz w:val="22"/>
          <w:szCs w:val="22"/>
        </w:rPr>
        <w:t>Le Cahier</w:t>
      </w:r>
      <w:r w:rsidR="00235EF1" w:rsidRPr="00BC5FE3">
        <w:rPr>
          <w:rFonts w:ascii="Arial" w:hAnsi="Arial" w:cs="Arial"/>
          <w:sz w:val="22"/>
          <w:szCs w:val="22"/>
        </w:rPr>
        <w:t xml:space="preserve"> </w:t>
      </w:r>
      <w:r w:rsidR="00C913CC">
        <w:rPr>
          <w:rFonts w:ascii="Arial" w:hAnsi="Arial" w:cs="Arial"/>
          <w:sz w:val="22"/>
          <w:szCs w:val="22"/>
        </w:rPr>
        <w:t xml:space="preserve">des Conditions </w:t>
      </w:r>
      <w:r w:rsidR="00235EF1" w:rsidRPr="00BC5FE3">
        <w:rPr>
          <w:rFonts w:ascii="Arial" w:hAnsi="Arial" w:cs="Arial"/>
          <w:sz w:val="22"/>
          <w:szCs w:val="22"/>
        </w:rPr>
        <w:t xml:space="preserve">Administratives Générales applicables aux </w:t>
      </w:r>
      <w:r w:rsidR="00C913CC">
        <w:rPr>
          <w:rFonts w:ascii="Arial" w:hAnsi="Arial" w:cs="Arial"/>
          <w:sz w:val="22"/>
          <w:szCs w:val="22"/>
        </w:rPr>
        <w:t>m</w:t>
      </w:r>
      <w:r w:rsidR="00235EF1" w:rsidRPr="00BC5FE3">
        <w:rPr>
          <w:rFonts w:ascii="Arial" w:hAnsi="Arial" w:cs="Arial"/>
          <w:sz w:val="22"/>
          <w:szCs w:val="22"/>
        </w:rPr>
        <w:t xml:space="preserve">arches de </w:t>
      </w:r>
      <w:r w:rsidR="00C913CC">
        <w:rPr>
          <w:rFonts w:ascii="Arial" w:hAnsi="Arial" w:cs="Arial"/>
          <w:sz w:val="22"/>
          <w:szCs w:val="22"/>
        </w:rPr>
        <w:t>t</w:t>
      </w:r>
      <w:r w:rsidR="00235EF1" w:rsidRPr="00BC5FE3">
        <w:rPr>
          <w:rFonts w:ascii="Arial" w:hAnsi="Arial" w:cs="Arial"/>
          <w:sz w:val="22"/>
          <w:szCs w:val="22"/>
        </w:rPr>
        <w:t xml:space="preserve">ravaux et de </w:t>
      </w:r>
      <w:r w:rsidR="00C913CC">
        <w:rPr>
          <w:rFonts w:ascii="Arial" w:hAnsi="Arial" w:cs="Arial"/>
          <w:sz w:val="22"/>
          <w:szCs w:val="22"/>
        </w:rPr>
        <w:t>f</w:t>
      </w:r>
      <w:r w:rsidR="00C913CC" w:rsidRPr="00BC5FE3">
        <w:rPr>
          <w:rFonts w:ascii="Arial" w:hAnsi="Arial" w:cs="Arial"/>
          <w:sz w:val="22"/>
          <w:szCs w:val="22"/>
        </w:rPr>
        <w:t>ournitures</w:t>
      </w:r>
      <w:r w:rsidR="00C913CC">
        <w:rPr>
          <w:rFonts w:ascii="Arial" w:hAnsi="Arial" w:cs="Arial"/>
          <w:sz w:val="22"/>
          <w:szCs w:val="22"/>
        </w:rPr>
        <w:t xml:space="preserve"> </w:t>
      </w:r>
      <w:r>
        <w:rPr>
          <w:rFonts w:ascii="Arial" w:hAnsi="Arial" w:cs="Arial"/>
          <w:sz w:val="22"/>
          <w:szCs w:val="22"/>
        </w:rPr>
        <w:t>de la société Nador West Med</w:t>
      </w:r>
      <w:r w:rsidR="00235EF1" w:rsidRPr="00BC5FE3">
        <w:rPr>
          <w:rFonts w:ascii="Arial" w:hAnsi="Arial" w:cs="Arial"/>
          <w:sz w:val="22"/>
          <w:szCs w:val="22"/>
        </w:rPr>
        <w:t>.</w:t>
      </w:r>
    </w:p>
    <w:p w:rsidR="00235EF1" w:rsidRPr="00BC5FE3" w:rsidRDefault="00235EF1" w:rsidP="00235EF1">
      <w:pPr>
        <w:rPr>
          <w:rFonts w:ascii="Arial" w:hAnsi="Arial" w:cs="Arial"/>
          <w:bCs/>
        </w:rPr>
      </w:pPr>
    </w:p>
    <w:p w:rsidR="00235EF1" w:rsidRDefault="00235EF1" w:rsidP="00A80731">
      <w:r w:rsidRPr="00BC5FE3">
        <w:rPr>
          <w:rFonts w:ascii="Arial" w:hAnsi="Arial" w:cs="Arial"/>
          <w:sz w:val="22"/>
          <w:szCs w:val="22"/>
        </w:rPr>
        <w:t>En cas de discordance ou de contradiction entre les documents constitutifs du marché, ceux-ci prévalent dans l’ordre où ils sont énumérés ci-dessus</w:t>
      </w:r>
    </w:p>
    <w:p w:rsidR="00235EF1" w:rsidRPr="008173D9" w:rsidRDefault="00235EF1" w:rsidP="008173D9">
      <w:pPr>
        <w:pStyle w:val="Titre2"/>
        <w:numPr>
          <w:ilvl w:val="0"/>
          <w:numId w:val="20"/>
        </w:numPr>
        <w:spacing w:before="240" w:after="240"/>
        <w:jc w:val="both"/>
        <w:rPr>
          <w:rFonts w:ascii="Arial" w:hAnsi="Arial" w:cs="Arial"/>
          <w:color w:val="auto"/>
          <w:sz w:val="22"/>
          <w:szCs w:val="22"/>
        </w:rPr>
      </w:pPr>
      <w:bookmarkStart w:id="1" w:name="_Toc6565167"/>
      <w:r w:rsidRPr="008173D9">
        <w:rPr>
          <w:rFonts w:ascii="Arial" w:hAnsi="Arial" w:cs="Arial"/>
          <w:color w:val="auto"/>
          <w:sz w:val="22"/>
          <w:szCs w:val="22"/>
        </w:rPr>
        <w:t>Référence aux textes généraux applicables au marche</w:t>
      </w:r>
      <w:bookmarkEnd w:id="1"/>
    </w:p>
    <w:p w:rsidR="00235EF1" w:rsidRPr="00BC5FE3" w:rsidRDefault="00235EF1" w:rsidP="00235EF1">
      <w:pPr>
        <w:spacing w:before="120"/>
        <w:ind w:left="180"/>
        <w:rPr>
          <w:rFonts w:ascii="Arial" w:hAnsi="Arial" w:cs="Arial"/>
          <w:sz w:val="22"/>
          <w:szCs w:val="22"/>
        </w:rPr>
      </w:pPr>
      <w:r w:rsidRPr="00BC5FE3">
        <w:rPr>
          <w:rFonts w:ascii="Arial" w:hAnsi="Arial" w:cs="Arial"/>
          <w:sz w:val="22"/>
          <w:szCs w:val="22"/>
        </w:rPr>
        <w:t>Le titulaire du marché est soumis aux dispositions des textes suivants :</w:t>
      </w:r>
    </w:p>
    <w:p w:rsidR="00235EF1" w:rsidRPr="00BC5FE3" w:rsidRDefault="00235EF1" w:rsidP="00235EF1">
      <w:pPr>
        <w:spacing w:before="120"/>
        <w:ind w:left="180"/>
        <w:rPr>
          <w:rFonts w:ascii="Arial" w:hAnsi="Arial" w:cs="Arial"/>
          <w:sz w:val="22"/>
          <w:szCs w:val="22"/>
        </w:rPr>
      </w:pPr>
    </w:p>
    <w:p w:rsidR="00235EF1" w:rsidRPr="00BC5FE3" w:rsidRDefault="00235EF1" w:rsidP="00C87B6B">
      <w:pPr>
        <w:numPr>
          <w:ilvl w:val="1"/>
          <w:numId w:val="18"/>
        </w:numPr>
        <w:tabs>
          <w:tab w:val="clear" w:pos="1364"/>
          <w:tab w:val="num" w:pos="1004"/>
        </w:tabs>
        <w:ind w:left="993" w:hanging="284"/>
        <w:jc w:val="both"/>
        <w:rPr>
          <w:rFonts w:ascii="Arial" w:hAnsi="Arial" w:cs="Arial"/>
          <w:sz w:val="22"/>
          <w:szCs w:val="22"/>
        </w:rPr>
      </w:pPr>
      <w:r w:rsidRPr="00BC5FE3">
        <w:rPr>
          <w:rFonts w:ascii="Arial" w:hAnsi="Arial" w:cs="Arial"/>
          <w:sz w:val="22"/>
          <w:szCs w:val="22"/>
        </w:rPr>
        <w:t xml:space="preserve">Le </w:t>
      </w:r>
      <w:r w:rsidR="00C87B6B">
        <w:rPr>
          <w:rFonts w:ascii="Arial" w:hAnsi="Arial" w:cs="Arial"/>
          <w:sz w:val="22"/>
          <w:szCs w:val="22"/>
        </w:rPr>
        <w:t xml:space="preserve">Cahier </w:t>
      </w:r>
      <w:r w:rsidRPr="00BC5FE3">
        <w:rPr>
          <w:rFonts w:ascii="Arial" w:hAnsi="Arial" w:cs="Arial"/>
          <w:sz w:val="22"/>
          <w:szCs w:val="22"/>
        </w:rPr>
        <w:t>Administratives Générales applicables aux Marches de Travaux et de Fournitures</w:t>
      </w:r>
      <w:r w:rsidR="00C87B6B">
        <w:rPr>
          <w:rFonts w:ascii="Arial" w:hAnsi="Arial" w:cs="Arial"/>
          <w:sz w:val="22"/>
          <w:szCs w:val="22"/>
        </w:rPr>
        <w:t xml:space="preserve"> de la société Nador West Med</w:t>
      </w:r>
      <w:r w:rsidR="00C87B6B" w:rsidRPr="00BC5FE3">
        <w:rPr>
          <w:rFonts w:ascii="Arial" w:hAnsi="Arial" w:cs="Arial"/>
          <w:sz w:val="22"/>
          <w:szCs w:val="22"/>
        </w:rPr>
        <w:t>.</w:t>
      </w:r>
    </w:p>
    <w:p w:rsidR="00235EF1" w:rsidRPr="00BC5FE3" w:rsidRDefault="00235EF1" w:rsidP="00235EF1">
      <w:pPr>
        <w:numPr>
          <w:ilvl w:val="1"/>
          <w:numId w:val="18"/>
        </w:numPr>
        <w:tabs>
          <w:tab w:val="clear" w:pos="1364"/>
        </w:tabs>
        <w:spacing w:before="120" w:after="120"/>
        <w:ind w:left="1077" w:hanging="357"/>
        <w:jc w:val="both"/>
        <w:rPr>
          <w:rFonts w:ascii="Arial" w:hAnsi="Arial" w:cs="Arial"/>
          <w:sz w:val="22"/>
          <w:szCs w:val="22"/>
        </w:rPr>
      </w:pPr>
      <w:r w:rsidRPr="00BC5FE3">
        <w:rPr>
          <w:rFonts w:ascii="Arial" w:hAnsi="Arial" w:cs="Arial"/>
          <w:sz w:val="22"/>
          <w:szCs w:val="22"/>
        </w:rPr>
        <w:t>Dahir N° 1-15-05 du 29 rabii II 1436 (19 février 2015) portant promulgation de la loi 112-13 relative au nantissement des marchés publics</w:t>
      </w:r>
    </w:p>
    <w:p w:rsidR="00235EF1" w:rsidRPr="00BC5FE3" w:rsidRDefault="00235EF1" w:rsidP="00235EF1">
      <w:pPr>
        <w:numPr>
          <w:ilvl w:val="1"/>
          <w:numId w:val="18"/>
        </w:numPr>
        <w:tabs>
          <w:tab w:val="clear" w:pos="1364"/>
        </w:tabs>
        <w:spacing w:before="120" w:after="120"/>
        <w:ind w:left="1077" w:hanging="357"/>
        <w:jc w:val="both"/>
        <w:rPr>
          <w:rFonts w:ascii="Arial" w:hAnsi="Arial" w:cs="Arial"/>
          <w:sz w:val="22"/>
          <w:szCs w:val="22"/>
        </w:rPr>
      </w:pPr>
      <w:r w:rsidRPr="00BC5FE3">
        <w:rPr>
          <w:rFonts w:ascii="Arial" w:hAnsi="Arial" w:cs="Arial"/>
          <w:sz w:val="22"/>
          <w:szCs w:val="22"/>
        </w:rPr>
        <w:t xml:space="preserve">Le dahir n°1-56-211 du 11 Décembre 1956 relatif aux garanties pécuniaires des soumissionnaires et adjudicataires des marchés publics </w:t>
      </w:r>
    </w:p>
    <w:p w:rsidR="00235EF1" w:rsidRPr="00BC5FE3" w:rsidRDefault="00235EF1" w:rsidP="00235EF1">
      <w:pPr>
        <w:numPr>
          <w:ilvl w:val="1"/>
          <w:numId w:val="18"/>
        </w:numPr>
        <w:tabs>
          <w:tab w:val="clear" w:pos="1364"/>
        </w:tabs>
        <w:spacing w:before="120" w:after="120"/>
        <w:ind w:left="1077" w:hanging="357"/>
        <w:jc w:val="both"/>
        <w:rPr>
          <w:rFonts w:ascii="Arial" w:hAnsi="Arial" w:cs="Arial"/>
          <w:sz w:val="22"/>
          <w:szCs w:val="22"/>
        </w:rPr>
      </w:pPr>
      <w:r w:rsidRPr="00BC5FE3">
        <w:rPr>
          <w:rFonts w:ascii="Arial" w:hAnsi="Arial" w:cs="Arial"/>
          <w:sz w:val="22"/>
          <w:szCs w:val="22"/>
        </w:rPr>
        <w:t xml:space="preserve">La loi n°65-99 relative au code du travail promulguée par le Dahir n° 1-03-194 du 14 </w:t>
      </w:r>
      <w:proofErr w:type="spellStart"/>
      <w:r w:rsidRPr="00BC5FE3">
        <w:rPr>
          <w:rFonts w:ascii="Arial" w:hAnsi="Arial" w:cs="Arial"/>
          <w:sz w:val="22"/>
          <w:szCs w:val="22"/>
        </w:rPr>
        <w:t>rajeb</w:t>
      </w:r>
      <w:proofErr w:type="spellEnd"/>
      <w:r w:rsidRPr="00BC5FE3">
        <w:rPr>
          <w:rFonts w:ascii="Arial" w:hAnsi="Arial" w:cs="Arial"/>
          <w:sz w:val="22"/>
          <w:szCs w:val="22"/>
        </w:rPr>
        <w:t xml:space="preserve"> 1424(11 septembre 2003)</w:t>
      </w:r>
    </w:p>
    <w:p w:rsidR="00235EF1" w:rsidRPr="00BC5FE3" w:rsidRDefault="00235EF1" w:rsidP="00235EF1">
      <w:pPr>
        <w:numPr>
          <w:ilvl w:val="0"/>
          <w:numId w:val="17"/>
        </w:numPr>
        <w:tabs>
          <w:tab w:val="clear" w:pos="1260"/>
        </w:tabs>
        <w:spacing w:before="120" w:after="120"/>
        <w:ind w:left="1077" w:hanging="357"/>
        <w:jc w:val="both"/>
        <w:rPr>
          <w:rFonts w:ascii="Arial" w:hAnsi="Arial" w:cs="Arial"/>
          <w:sz w:val="22"/>
          <w:szCs w:val="22"/>
        </w:rPr>
      </w:pPr>
      <w:r w:rsidRPr="00BC5FE3">
        <w:rPr>
          <w:rFonts w:ascii="Arial" w:hAnsi="Arial" w:cs="Arial"/>
          <w:sz w:val="22"/>
          <w:szCs w:val="22"/>
        </w:rPr>
        <w:t>Circulaire n° 72/CAB du 26 novembre 1992 d’application du Dahir n°1-56-211 du 11 décembre 1956 relatif aux garanties pécuniaires des soumissionnaires et adjudicataires de marchés publics</w:t>
      </w:r>
    </w:p>
    <w:p w:rsidR="00235EF1" w:rsidRPr="00BC5FE3" w:rsidRDefault="00235EF1" w:rsidP="00235EF1">
      <w:pPr>
        <w:numPr>
          <w:ilvl w:val="0"/>
          <w:numId w:val="19"/>
        </w:numPr>
        <w:tabs>
          <w:tab w:val="clear" w:pos="1260"/>
          <w:tab w:val="num" w:pos="993"/>
        </w:tabs>
        <w:ind w:left="1077" w:hanging="357"/>
        <w:jc w:val="both"/>
        <w:rPr>
          <w:rFonts w:ascii="Arial" w:hAnsi="Arial" w:cs="Arial"/>
          <w:sz w:val="22"/>
          <w:szCs w:val="22"/>
        </w:rPr>
      </w:pPr>
      <w:r w:rsidRPr="00BC5FE3">
        <w:rPr>
          <w:rFonts w:ascii="Arial" w:hAnsi="Arial" w:cs="Arial"/>
          <w:sz w:val="22"/>
          <w:szCs w:val="22"/>
        </w:rPr>
        <w:t>Tous les textes législatifs et réglementaires concernant l’emploi, les salaires de la main d’œuvre particulièrement le Décret n° 2-14-343 du 24 juin 2014 portant revalorisation du salaire minimum dans l’industrie, le commerce, les professions libérales et l’agriculture</w:t>
      </w:r>
    </w:p>
    <w:p w:rsidR="00235EF1" w:rsidRPr="004601D3" w:rsidRDefault="00235EF1" w:rsidP="004601D3">
      <w:pPr>
        <w:numPr>
          <w:ilvl w:val="0"/>
          <w:numId w:val="19"/>
        </w:numPr>
        <w:tabs>
          <w:tab w:val="clear" w:pos="1260"/>
        </w:tabs>
        <w:spacing w:before="120" w:after="120"/>
        <w:ind w:left="1077" w:hanging="357"/>
        <w:jc w:val="both"/>
        <w:rPr>
          <w:rFonts w:ascii="Arial" w:hAnsi="Arial" w:cs="Arial"/>
          <w:sz w:val="22"/>
          <w:szCs w:val="22"/>
        </w:rPr>
      </w:pPr>
      <w:r w:rsidRPr="00BC5FE3">
        <w:rPr>
          <w:rFonts w:ascii="Arial" w:hAnsi="Arial" w:cs="Arial"/>
          <w:sz w:val="22"/>
          <w:szCs w:val="22"/>
        </w:rPr>
        <w:t xml:space="preserve">La loi 17/99 portant code des assurances </w:t>
      </w:r>
      <w:r w:rsidR="00FC6416" w:rsidRPr="00BC5FE3">
        <w:rPr>
          <w:rFonts w:ascii="Arial" w:hAnsi="Arial" w:cs="Arial"/>
          <w:sz w:val="22"/>
          <w:szCs w:val="22"/>
        </w:rPr>
        <w:t>telles</w:t>
      </w:r>
      <w:r w:rsidRPr="00BC5FE3">
        <w:rPr>
          <w:rFonts w:ascii="Arial" w:hAnsi="Arial" w:cs="Arial"/>
          <w:sz w:val="22"/>
          <w:szCs w:val="22"/>
        </w:rPr>
        <w:t xml:space="preserve"> qu'elle a été modifiée et complétée par la loi 39/05.</w:t>
      </w:r>
    </w:p>
    <w:p w:rsidR="00235EF1" w:rsidRPr="00BC5FE3" w:rsidRDefault="00235EF1" w:rsidP="00235EF1">
      <w:pPr>
        <w:spacing w:before="120" w:after="120"/>
        <w:jc w:val="both"/>
        <w:rPr>
          <w:rFonts w:ascii="Arial" w:hAnsi="Arial" w:cs="Arial"/>
          <w:sz w:val="22"/>
          <w:szCs w:val="22"/>
        </w:rPr>
      </w:pPr>
      <w:r w:rsidRPr="00BC5FE3">
        <w:rPr>
          <w:rFonts w:ascii="Arial" w:hAnsi="Arial" w:cs="Arial"/>
          <w:sz w:val="22"/>
          <w:szCs w:val="22"/>
        </w:rPr>
        <w:t>Tous les textes réglementaires applicables au présent marché à la date de sa signature. </w:t>
      </w:r>
    </w:p>
    <w:p w:rsidR="00235EF1" w:rsidRPr="00BC5FE3" w:rsidRDefault="00235EF1" w:rsidP="00235EF1">
      <w:pPr>
        <w:spacing w:before="120" w:after="120"/>
        <w:jc w:val="both"/>
        <w:rPr>
          <w:rFonts w:ascii="Arial" w:hAnsi="Arial" w:cs="Arial"/>
          <w:sz w:val="22"/>
          <w:szCs w:val="22"/>
        </w:rPr>
      </w:pPr>
      <w:r w:rsidRPr="00BC5FE3">
        <w:rPr>
          <w:rFonts w:ascii="Arial" w:hAnsi="Arial" w:cs="Arial"/>
          <w:sz w:val="22"/>
          <w:szCs w:val="22"/>
        </w:rPr>
        <w:t>L’entrepreneur devra se procurer ces documents s’il ne les possède pas et ne pourra en aucun cas exciper de l’ignorance de ceux-ci et se dérober aux obligations qui y sont contenues.</w:t>
      </w:r>
    </w:p>
    <w:p w:rsidR="00F1294D" w:rsidRPr="00403276" w:rsidRDefault="00235EF1" w:rsidP="00A80731">
      <w:pPr>
        <w:spacing w:before="120" w:after="120"/>
        <w:jc w:val="both"/>
      </w:pPr>
      <w:r w:rsidRPr="00BC5FE3">
        <w:rPr>
          <w:rFonts w:ascii="Arial" w:hAnsi="Arial" w:cs="Arial"/>
          <w:sz w:val="22"/>
          <w:szCs w:val="22"/>
        </w:rPr>
        <w:lastRenderedPageBreak/>
        <w:t xml:space="preserve">En cas de contradiction entre ces textes, les prescriptions des documents les plus récents primeront. </w:t>
      </w:r>
    </w:p>
    <w:p w:rsidR="00F1294D" w:rsidRPr="00E434FC" w:rsidRDefault="00F1294D" w:rsidP="008173D9">
      <w:pPr>
        <w:pStyle w:val="Titre1"/>
        <w:numPr>
          <w:ilvl w:val="0"/>
          <w:numId w:val="20"/>
        </w:numPr>
        <w:rPr>
          <w:rFonts w:ascii="Arial" w:hAnsi="Arial" w:cs="Arial"/>
          <w:sz w:val="22"/>
          <w:szCs w:val="22"/>
          <w:u w:val="none"/>
        </w:rPr>
      </w:pPr>
      <w:r w:rsidRPr="00E434FC">
        <w:rPr>
          <w:rFonts w:ascii="Arial" w:hAnsi="Arial" w:cs="Arial"/>
          <w:sz w:val="22"/>
          <w:szCs w:val="22"/>
          <w:u w:val="none"/>
        </w:rPr>
        <w:t>DESCRIPTION DU MATERIEL</w:t>
      </w:r>
    </w:p>
    <w:p w:rsidR="00F1294D" w:rsidRPr="00E434FC" w:rsidRDefault="00F1294D" w:rsidP="00E434FC">
      <w:pPr>
        <w:jc w:val="both"/>
        <w:rPr>
          <w:rFonts w:ascii="Arial" w:hAnsi="Arial" w:cs="Arial"/>
          <w:sz w:val="22"/>
          <w:szCs w:val="22"/>
        </w:rPr>
      </w:pPr>
    </w:p>
    <w:p w:rsidR="00F1294D" w:rsidRPr="00E434FC" w:rsidRDefault="00F1294D" w:rsidP="0062230B">
      <w:pPr>
        <w:jc w:val="both"/>
        <w:rPr>
          <w:rFonts w:ascii="Arial" w:hAnsi="Arial" w:cs="Arial"/>
          <w:sz w:val="22"/>
          <w:szCs w:val="22"/>
        </w:rPr>
      </w:pPr>
      <w:r w:rsidRPr="00E434FC">
        <w:rPr>
          <w:rFonts w:ascii="Arial" w:hAnsi="Arial" w:cs="Arial"/>
          <w:sz w:val="22"/>
          <w:szCs w:val="22"/>
        </w:rPr>
        <w:t xml:space="preserve">Les descriptions et les spécifications techniques du matériel informatique objet du présent </w:t>
      </w:r>
      <w:r w:rsidR="0062230B">
        <w:rPr>
          <w:rFonts w:ascii="Arial" w:hAnsi="Arial" w:cs="Arial"/>
          <w:sz w:val="22"/>
          <w:szCs w:val="22"/>
        </w:rPr>
        <w:t>appel d’offres</w:t>
      </w:r>
      <w:r w:rsidR="0062230B" w:rsidRPr="00E94DFB">
        <w:rPr>
          <w:rFonts w:ascii="Arial" w:hAnsi="Arial" w:cs="Arial"/>
          <w:sz w:val="22"/>
          <w:szCs w:val="22"/>
        </w:rPr>
        <w:t xml:space="preserve"> </w:t>
      </w:r>
      <w:r w:rsidRPr="00E434FC">
        <w:rPr>
          <w:rFonts w:ascii="Arial" w:hAnsi="Arial" w:cs="Arial"/>
          <w:sz w:val="22"/>
          <w:szCs w:val="22"/>
        </w:rPr>
        <w:t xml:space="preserve">sont </w:t>
      </w:r>
      <w:r w:rsidR="00746688">
        <w:rPr>
          <w:rFonts w:ascii="Arial" w:hAnsi="Arial" w:cs="Arial"/>
          <w:sz w:val="22"/>
          <w:szCs w:val="22"/>
        </w:rPr>
        <w:t xml:space="preserve">au minimum </w:t>
      </w:r>
      <w:r w:rsidRPr="00E434FC">
        <w:rPr>
          <w:rFonts w:ascii="Arial" w:hAnsi="Arial" w:cs="Arial"/>
          <w:sz w:val="22"/>
          <w:szCs w:val="22"/>
        </w:rPr>
        <w:t>:</w:t>
      </w:r>
    </w:p>
    <w:p w:rsidR="00F1294D" w:rsidRPr="00E434FC" w:rsidRDefault="00F1294D" w:rsidP="00E434FC">
      <w:pPr>
        <w:pStyle w:val="Retraitcorpsdetexte"/>
        <w:spacing w:after="0"/>
        <w:ind w:left="0"/>
        <w:jc w:val="both"/>
        <w:rPr>
          <w:rFonts w:ascii="Arial" w:hAnsi="Arial" w:cs="Arial"/>
          <w:sz w:val="22"/>
          <w:szCs w:val="22"/>
        </w:rPr>
      </w:pPr>
    </w:p>
    <w:p w:rsidR="00C00E2F" w:rsidRPr="00C00E2F" w:rsidRDefault="0053309C" w:rsidP="003A07AE">
      <w:pPr>
        <w:pStyle w:val="Paragraphedeliste"/>
        <w:numPr>
          <w:ilvl w:val="0"/>
          <w:numId w:val="21"/>
        </w:numPr>
        <w:spacing w:before="60"/>
        <w:rPr>
          <w:rFonts w:cs="Arial"/>
          <w:b/>
          <w:bCs/>
        </w:rPr>
      </w:pPr>
      <w:r w:rsidRPr="00C00E2F">
        <w:rPr>
          <w:rFonts w:cs="Arial"/>
          <w:b/>
          <w:bCs/>
        </w:rPr>
        <w:t xml:space="preserve">Prix n° 1 </w:t>
      </w:r>
      <w:r w:rsidR="00550C9A" w:rsidRPr="00C00E2F">
        <w:rPr>
          <w:rFonts w:cs="Arial"/>
          <w:b/>
          <w:bCs/>
        </w:rPr>
        <w:t>–</w:t>
      </w:r>
      <w:r w:rsidRPr="00C00E2F">
        <w:rPr>
          <w:rFonts w:cs="Arial"/>
          <w:b/>
          <w:bCs/>
        </w:rPr>
        <w:t xml:space="preserve"> </w:t>
      </w:r>
      <w:r w:rsidR="00E34F5D">
        <w:rPr>
          <w:rFonts w:cs="Arial"/>
          <w:b/>
          <w:bCs/>
        </w:rPr>
        <w:t>O</w:t>
      </w:r>
      <w:r w:rsidR="006E0647">
        <w:rPr>
          <w:rFonts w:cs="Arial"/>
          <w:b/>
          <w:bCs/>
        </w:rPr>
        <w:t>rdinateur P</w:t>
      </w:r>
      <w:r w:rsidR="00E34F5D">
        <w:rPr>
          <w:rFonts w:cs="Arial"/>
          <w:b/>
          <w:bCs/>
        </w:rPr>
        <w:t xml:space="preserve">ortable </w:t>
      </w:r>
      <w:r w:rsidR="00897DB5">
        <w:rPr>
          <w:rFonts w:cs="Arial"/>
          <w:b/>
          <w:bCs/>
        </w:rPr>
        <w:t>G7 i7</w:t>
      </w:r>
    </w:p>
    <w:p w:rsidR="00A80731" w:rsidRPr="00C00E2F" w:rsidRDefault="00550C9A" w:rsidP="0062230B">
      <w:pPr>
        <w:pStyle w:val="Paragraphedeliste"/>
        <w:spacing w:before="60"/>
        <w:ind w:left="1333"/>
        <w:rPr>
          <w:rFonts w:cs="Arial"/>
          <w:b/>
          <w:bCs/>
        </w:rPr>
      </w:pPr>
      <w:r w:rsidRPr="00C00E2F">
        <w:rPr>
          <w:rFonts w:cs="Arial"/>
          <w:b/>
          <w:bCs/>
        </w:rPr>
        <w:t xml:space="preserve">  </w:t>
      </w:r>
    </w:p>
    <w:tbl>
      <w:tblPr>
        <w:tblStyle w:val="Grilledutableau1"/>
        <w:tblW w:w="0" w:type="auto"/>
        <w:tblLook w:val="04A0" w:firstRow="1" w:lastRow="0" w:firstColumn="1" w:lastColumn="0" w:noHBand="0" w:noVBand="1"/>
      </w:tblPr>
      <w:tblGrid>
        <w:gridCol w:w="2405"/>
        <w:gridCol w:w="6655"/>
      </w:tblGrid>
      <w:tr w:rsidR="00E34F5D" w:rsidRPr="00C00E2F" w:rsidTr="00243A00">
        <w:tc>
          <w:tcPr>
            <w:tcW w:w="2405" w:type="dxa"/>
          </w:tcPr>
          <w:p w:rsidR="00E34F5D" w:rsidRPr="00C00E2F" w:rsidRDefault="00E34F5D" w:rsidP="00C00E2F">
            <w:pPr>
              <w:rPr>
                <w:rFonts w:ascii="Arial" w:hAnsi="Arial" w:cs="Arial"/>
                <w:sz w:val="22"/>
                <w:szCs w:val="22"/>
              </w:rPr>
            </w:pPr>
            <w:r>
              <w:rPr>
                <w:rFonts w:ascii="Arial" w:hAnsi="Arial" w:cs="Arial"/>
                <w:sz w:val="22"/>
                <w:szCs w:val="22"/>
              </w:rPr>
              <w:t xml:space="preserve">Marque </w:t>
            </w:r>
          </w:p>
        </w:tc>
        <w:tc>
          <w:tcPr>
            <w:tcW w:w="6657" w:type="dxa"/>
          </w:tcPr>
          <w:p w:rsidR="00652827" w:rsidRPr="00C00E2F" w:rsidRDefault="006A7183" w:rsidP="00C00E2F">
            <w:pPr>
              <w:rPr>
                <w:rFonts w:ascii="Arial" w:hAnsi="Arial" w:cs="Arial"/>
                <w:sz w:val="22"/>
                <w:szCs w:val="22"/>
              </w:rPr>
            </w:pPr>
            <w:r>
              <w:rPr>
                <w:rFonts w:ascii="Arial" w:hAnsi="Arial" w:cs="Arial"/>
                <w:sz w:val="22"/>
                <w:szCs w:val="22"/>
              </w:rPr>
              <w:t>R</w:t>
            </w:r>
            <w:r w:rsidR="003A07AE">
              <w:rPr>
                <w:rFonts w:ascii="Arial" w:hAnsi="Arial" w:cs="Arial"/>
                <w:sz w:val="22"/>
                <w:szCs w:val="22"/>
              </w:rPr>
              <w:t>econnue mondialement</w:t>
            </w:r>
            <w:r w:rsidR="003A07AE">
              <w:rPr>
                <w:rFonts w:ascii="Arial" w:hAnsi="Arial" w:cs="Arial"/>
                <w:sz w:val="22"/>
                <w:szCs w:val="22"/>
              </w:rPr>
              <w:br/>
            </w:r>
          </w:p>
        </w:tc>
      </w:tr>
      <w:tr w:rsidR="00C00E2F" w:rsidRPr="00C00E2F" w:rsidTr="00243A00">
        <w:tc>
          <w:tcPr>
            <w:tcW w:w="2405" w:type="dxa"/>
          </w:tcPr>
          <w:p w:rsidR="00C00E2F" w:rsidRPr="00C00E2F" w:rsidRDefault="00C00E2F" w:rsidP="00C00E2F">
            <w:pPr>
              <w:rPr>
                <w:rFonts w:ascii="Arial" w:hAnsi="Arial" w:cs="Arial"/>
                <w:sz w:val="22"/>
                <w:szCs w:val="22"/>
              </w:rPr>
            </w:pPr>
            <w:r w:rsidRPr="00C00E2F">
              <w:rPr>
                <w:rFonts w:ascii="Arial" w:hAnsi="Arial" w:cs="Arial"/>
                <w:sz w:val="22"/>
                <w:szCs w:val="22"/>
              </w:rPr>
              <w:t>Processor</w:t>
            </w:r>
          </w:p>
        </w:tc>
        <w:tc>
          <w:tcPr>
            <w:tcW w:w="6657" w:type="dxa"/>
          </w:tcPr>
          <w:p w:rsidR="00C00E2F" w:rsidRPr="00C00E2F" w:rsidRDefault="00C00E2F" w:rsidP="00C00E2F">
            <w:pPr>
              <w:rPr>
                <w:rFonts w:ascii="Arial" w:hAnsi="Arial" w:cs="Arial"/>
                <w:sz w:val="22"/>
                <w:szCs w:val="22"/>
              </w:rPr>
            </w:pPr>
            <w:r w:rsidRPr="00C00E2F">
              <w:rPr>
                <w:rFonts w:ascii="Arial" w:hAnsi="Arial" w:cs="Arial"/>
                <w:sz w:val="22"/>
                <w:szCs w:val="22"/>
              </w:rPr>
              <w:t>Intel Core</w:t>
            </w:r>
            <w:r w:rsidR="00E34F5D">
              <w:rPr>
                <w:rFonts w:ascii="Arial" w:hAnsi="Arial" w:cs="Arial"/>
                <w:sz w:val="22"/>
                <w:szCs w:val="22"/>
              </w:rPr>
              <w:t xml:space="preserve"> i7 </w:t>
            </w:r>
            <w:r w:rsidRPr="00C00E2F">
              <w:rPr>
                <w:rFonts w:ascii="Arial" w:hAnsi="Arial" w:cs="Arial"/>
                <w:sz w:val="22"/>
                <w:szCs w:val="22"/>
              </w:rPr>
              <w:t>G7</w:t>
            </w:r>
            <w:r w:rsidR="00E576CE">
              <w:rPr>
                <w:rFonts w:ascii="Arial" w:hAnsi="Arial" w:cs="Arial"/>
                <w:sz w:val="22"/>
                <w:szCs w:val="22"/>
              </w:rPr>
              <w:t xml:space="preserve"> </w:t>
            </w:r>
            <w:r w:rsidR="00E576CE" w:rsidRPr="00E576CE">
              <w:rPr>
                <w:rFonts w:ascii="Arial" w:hAnsi="Arial" w:cs="Arial"/>
                <w:sz w:val="22"/>
                <w:szCs w:val="22"/>
              </w:rPr>
              <w:t>10e génération avec carte graphique Intel</w:t>
            </w:r>
            <w:r w:rsidRPr="00C00E2F">
              <w:rPr>
                <w:rFonts w:ascii="Arial" w:hAnsi="Arial" w:cs="Arial"/>
                <w:sz w:val="22"/>
                <w:szCs w:val="22"/>
              </w:rPr>
              <w:t xml:space="preserve"> avec </w:t>
            </w:r>
            <w:r w:rsidR="002D271D">
              <w:rPr>
                <w:rFonts w:ascii="Arial" w:hAnsi="Arial" w:cs="Arial"/>
                <w:sz w:val="22"/>
                <w:szCs w:val="22"/>
              </w:rPr>
              <w:t>carte graphique Intel (8</w:t>
            </w:r>
            <w:r w:rsidRPr="00C00E2F">
              <w:rPr>
                <w:rFonts w:ascii="Arial" w:hAnsi="Arial" w:cs="Arial"/>
                <w:sz w:val="22"/>
                <w:szCs w:val="22"/>
              </w:rPr>
              <w:t>M Cache, 4 cœurs, 2,8 GHz de fréquence de base, jusqu'à 4,9 GHz)</w:t>
            </w:r>
            <w:r w:rsidRPr="00C00E2F">
              <w:rPr>
                <w:rFonts w:ascii="Arial" w:hAnsi="Arial" w:cs="Arial"/>
                <w:sz w:val="22"/>
                <w:szCs w:val="22"/>
              </w:rPr>
              <w:br/>
            </w:r>
          </w:p>
        </w:tc>
      </w:tr>
      <w:tr w:rsidR="00C00E2F" w:rsidRPr="00C00E2F" w:rsidTr="00243A00">
        <w:tc>
          <w:tcPr>
            <w:tcW w:w="2405" w:type="dxa"/>
          </w:tcPr>
          <w:p w:rsidR="00C00E2F" w:rsidRPr="00C00E2F" w:rsidRDefault="00C00E2F" w:rsidP="00C00E2F">
            <w:pPr>
              <w:rPr>
                <w:rFonts w:ascii="Arial" w:hAnsi="Arial" w:cs="Arial"/>
                <w:sz w:val="22"/>
                <w:szCs w:val="22"/>
                <w:lang w:val="en-GB"/>
              </w:rPr>
            </w:pPr>
            <w:r w:rsidRPr="00C00E2F">
              <w:rPr>
                <w:rFonts w:ascii="Arial" w:hAnsi="Arial" w:cs="Arial"/>
                <w:sz w:val="22"/>
                <w:szCs w:val="22"/>
              </w:rPr>
              <w:t>Mémoire</w:t>
            </w:r>
          </w:p>
        </w:tc>
        <w:tc>
          <w:tcPr>
            <w:tcW w:w="6657" w:type="dxa"/>
          </w:tcPr>
          <w:p w:rsidR="00C00E2F" w:rsidRPr="00C00E2F" w:rsidRDefault="00C00E2F" w:rsidP="00C00E2F">
            <w:pPr>
              <w:rPr>
                <w:rFonts w:ascii="Arial" w:hAnsi="Arial" w:cs="Arial"/>
                <w:sz w:val="22"/>
                <w:szCs w:val="22"/>
              </w:rPr>
            </w:pPr>
            <w:r w:rsidRPr="00C00E2F">
              <w:rPr>
                <w:rFonts w:ascii="Arial" w:hAnsi="Arial" w:cs="Arial"/>
                <w:sz w:val="22"/>
                <w:szCs w:val="22"/>
              </w:rPr>
              <w:t>8GB (1x8GB) DDR4- SDRAM</w:t>
            </w:r>
          </w:p>
          <w:p w:rsidR="00C00E2F" w:rsidRPr="00C00E2F" w:rsidRDefault="00C00E2F" w:rsidP="00C00E2F">
            <w:pPr>
              <w:rPr>
                <w:rFonts w:ascii="Arial" w:hAnsi="Arial" w:cs="Arial"/>
                <w:sz w:val="22"/>
                <w:szCs w:val="22"/>
                <w:lang w:val="en-GB"/>
              </w:rPr>
            </w:pPr>
          </w:p>
        </w:tc>
      </w:tr>
      <w:tr w:rsidR="00C00E2F" w:rsidRPr="00C00E2F" w:rsidTr="00243A00">
        <w:tc>
          <w:tcPr>
            <w:tcW w:w="2405" w:type="dxa"/>
          </w:tcPr>
          <w:p w:rsidR="00C00E2F" w:rsidRPr="00C00E2F" w:rsidRDefault="00C00E2F" w:rsidP="00C00E2F">
            <w:pPr>
              <w:rPr>
                <w:rFonts w:ascii="Arial" w:hAnsi="Arial" w:cs="Arial"/>
                <w:sz w:val="22"/>
                <w:szCs w:val="22"/>
              </w:rPr>
            </w:pPr>
            <w:r w:rsidRPr="00C00E2F">
              <w:rPr>
                <w:rFonts w:ascii="Arial" w:hAnsi="Arial" w:cs="Arial"/>
                <w:sz w:val="22"/>
                <w:szCs w:val="22"/>
              </w:rPr>
              <w:t>Disque dur</w:t>
            </w:r>
          </w:p>
          <w:p w:rsidR="00C00E2F" w:rsidRPr="00C00E2F" w:rsidRDefault="00C00E2F" w:rsidP="00C00E2F">
            <w:pPr>
              <w:rPr>
                <w:rFonts w:ascii="Arial" w:hAnsi="Arial" w:cs="Arial"/>
                <w:sz w:val="22"/>
                <w:szCs w:val="22"/>
                <w:lang w:val="en-GB"/>
              </w:rPr>
            </w:pPr>
          </w:p>
        </w:tc>
        <w:tc>
          <w:tcPr>
            <w:tcW w:w="6657" w:type="dxa"/>
          </w:tcPr>
          <w:p w:rsidR="00C00E2F" w:rsidRPr="00C00E2F" w:rsidRDefault="00C00E2F" w:rsidP="00C00E2F">
            <w:pPr>
              <w:rPr>
                <w:rFonts w:ascii="Arial" w:hAnsi="Arial" w:cs="Arial"/>
                <w:sz w:val="22"/>
                <w:szCs w:val="22"/>
              </w:rPr>
            </w:pPr>
            <w:r w:rsidRPr="00C00E2F">
              <w:rPr>
                <w:rFonts w:ascii="Arial" w:hAnsi="Arial" w:cs="Arial"/>
                <w:sz w:val="22"/>
                <w:szCs w:val="22"/>
              </w:rPr>
              <w:t>1To HDD pour les données et 512 SSD pour le système</w:t>
            </w:r>
          </w:p>
        </w:tc>
      </w:tr>
      <w:tr w:rsidR="00C00E2F" w:rsidRPr="00C00E2F" w:rsidTr="00243A00">
        <w:tc>
          <w:tcPr>
            <w:tcW w:w="2405" w:type="dxa"/>
          </w:tcPr>
          <w:p w:rsidR="00C00E2F" w:rsidRPr="00C00E2F" w:rsidRDefault="00C00E2F" w:rsidP="00C00E2F">
            <w:pPr>
              <w:rPr>
                <w:rFonts w:ascii="Arial" w:hAnsi="Arial" w:cs="Arial"/>
                <w:sz w:val="22"/>
                <w:szCs w:val="22"/>
              </w:rPr>
            </w:pPr>
            <w:r w:rsidRPr="00C00E2F">
              <w:rPr>
                <w:rFonts w:ascii="Arial" w:hAnsi="Arial" w:cs="Arial"/>
                <w:sz w:val="22"/>
                <w:szCs w:val="22"/>
              </w:rPr>
              <w:t xml:space="preserve">Ecran </w:t>
            </w:r>
          </w:p>
          <w:p w:rsidR="00C00E2F" w:rsidRPr="00C00E2F" w:rsidRDefault="00C00E2F" w:rsidP="00C00E2F">
            <w:pPr>
              <w:rPr>
                <w:rFonts w:ascii="Arial" w:hAnsi="Arial" w:cs="Arial"/>
                <w:sz w:val="22"/>
                <w:szCs w:val="22"/>
              </w:rPr>
            </w:pPr>
          </w:p>
        </w:tc>
        <w:tc>
          <w:tcPr>
            <w:tcW w:w="6657" w:type="dxa"/>
          </w:tcPr>
          <w:p w:rsidR="00C00E2F" w:rsidRPr="00C00E2F" w:rsidRDefault="00C00E2F" w:rsidP="00C00E2F">
            <w:pPr>
              <w:rPr>
                <w:rFonts w:ascii="Arial" w:hAnsi="Arial" w:cs="Arial"/>
                <w:sz w:val="22"/>
                <w:szCs w:val="22"/>
              </w:rPr>
            </w:pPr>
            <w:r w:rsidRPr="00C00E2F">
              <w:rPr>
                <w:rFonts w:ascii="Arial" w:hAnsi="Arial" w:cs="Arial"/>
                <w:sz w:val="22"/>
                <w:szCs w:val="22"/>
              </w:rPr>
              <w:t>Full HD 15,6" Résolution 1920x1080 avec carte graphique intégré plus carte graphique séparée/dédiée de 2 GB</w:t>
            </w:r>
          </w:p>
          <w:p w:rsidR="00C00E2F" w:rsidRPr="00C00E2F" w:rsidRDefault="00C00E2F" w:rsidP="00C00E2F">
            <w:pPr>
              <w:rPr>
                <w:rFonts w:ascii="Arial" w:hAnsi="Arial" w:cs="Arial"/>
                <w:sz w:val="22"/>
                <w:szCs w:val="22"/>
              </w:rPr>
            </w:pPr>
          </w:p>
        </w:tc>
      </w:tr>
      <w:tr w:rsidR="00C00E2F" w:rsidRPr="00C00E2F" w:rsidTr="00243A00">
        <w:tc>
          <w:tcPr>
            <w:tcW w:w="2405" w:type="dxa"/>
          </w:tcPr>
          <w:p w:rsidR="00C00E2F" w:rsidRPr="00C00E2F" w:rsidRDefault="00C00E2F" w:rsidP="00C00E2F">
            <w:pPr>
              <w:rPr>
                <w:rFonts w:ascii="Arial" w:hAnsi="Arial" w:cs="Arial"/>
                <w:sz w:val="22"/>
                <w:szCs w:val="22"/>
              </w:rPr>
            </w:pPr>
            <w:r w:rsidRPr="00C00E2F">
              <w:rPr>
                <w:rFonts w:ascii="Arial" w:hAnsi="Arial" w:cs="Arial"/>
                <w:sz w:val="22"/>
                <w:szCs w:val="22"/>
              </w:rPr>
              <w:t>Batterie</w:t>
            </w:r>
          </w:p>
          <w:p w:rsidR="00C00E2F" w:rsidRPr="00C00E2F" w:rsidRDefault="00C00E2F" w:rsidP="00C00E2F">
            <w:pPr>
              <w:rPr>
                <w:rFonts w:ascii="Arial" w:hAnsi="Arial" w:cs="Arial"/>
                <w:sz w:val="22"/>
                <w:szCs w:val="22"/>
                <w:lang w:val="en-GB"/>
              </w:rPr>
            </w:pPr>
          </w:p>
        </w:tc>
        <w:tc>
          <w:tcPr>
            <w:tcW w:w="6657" w:type="dxa"/>
          </w:tcPr>
          <w:p w:rsidR="00C00E2F" w:rsidRPr="00C00E2F" w:rsidRDefault="00C00E2F" w:rsidP="00C00E2F">
            <w:pPr>
              <w:rPr>
                <w:rFonts w:ascii="Arial" w:hAnsi="Arial" w:cs="Arial"/>
                <w:sz w:val="22"/>
                <w:szCs w:val="22"/>
                <w:lang w:val="en-GB"/>
              </w:rPr>
            </w:pPr>
            <w:r w:rsidRPr="00C00E2F">
              <w:rPr>
                <w:rFonts w:ascii="Arial" w:hAnsi="Arial" w:cs="Arial"/>
                <w:sz w:val="22"/>
                <w:szCs w:val="22"/>
              </w:rPr>
              <w:t xml:space="preserve">56 </w:t>
            </w:r>
            <w:proofErr w:type="spellStart"/>
            <w:r w:rsidRPr="00C00E2F">
              <w:rPr>
                <w:rFonts w:ascii="Arial" w:hAnsi="Arial" w:cs="Arial"/>
                <w:sz w:val="22"/>
                <w:szCs w:val="22"/>
              </w:rPr>
              <w:t>Whr</w:t>
            </w:r>
            <w:proofErr w:type="spellEnd"/>
            <w:r w:rsidRPr="00C00E2F">
              <w:rPr>
                <w:rFonts w:ascii="Arial" w:hAnsi="Arial" w:cs="Arial"/>
                <w:sz w:val="22"/>
                <w:szCs w:val="22"/>
              </w:rPr>
              <w:t xml:space="preserve"> Express Charge Capable (</w:t>
            </w:r>
            <w:proofErr w:type="spellStart"/>
            <w:r w:rsidRPr="00C00E2F">
              <w:rPr>
                <w:rFonts w:ascii="Arial" w:hAnsi="Arial" w:cs="Arial"/>
                <w:sz w:val="22"/>
                <w:szCs w:val="22"/>
              </w:rPr>
              <w:t>Prismatic</w:t>
            </w:r>
            <w:proofErr w:type="spellEnd"/>
            <w:r w:rsidRPr="00C00E2F">
              <w:rPr>
                <w:rFonts w:ascii="Arial" w:hAnsi="Arial" w:cs="Arial"/>
                <w:sz w:val="22"/>
                <w:szCs w:val="22"/>
              </w:rPr>
              <w:t>)</w:t>
            </w:r>
          </w:p>
        </w:tc>
      </w:tr>
      <w:tr w:rsidR="00C00E2F" w:rsidRPr="00C00E2F" w:rsidTr="00243A00">
        <w:tc>
          <w:tcPr>
            <w:tcW w:w="2405" w:type="dxa"/>
          </w:tcPr>
          <w:p w:rsidR="00C00E2F" w:rsidRPr="00C00E2F" w:rsidRDefault="00C00E2F" w:rsidP="00C00E2F">
            <w:pPr>
              <w:rPr>
                <w:rFonts w:ascii="Arial" w:hAnsi="Arial" w:cs="Arial"/>
                <w:sz w:val="22"/>
                <w:szCs w:val="22"/>
                <w:lang w:val="en-GB"/>
              </w:rPr>
            </w:pPr>
            <w:r w:rsidRPr="00C00E2F">
              <w:rPr>
                <w:rFonts w:ascii="Arial" w:hAnsi="Arial" w:cs="Arial"/>
                <w:sz w:val="22"/>
                <w:szCs w:val="22"/>
              </w:rPr>
              <w:t>Graphics</w:t>
            </w:r>
          </w:p>
        </w:tc>
        <w:tc>
          <w:tcPr>
            <w:tcW w:w="6657" w:type="dxa"/>
          </w:tcPr>
          <w:p w:rsidR="00C00E2F" w:rsidRPr="00C00E2F" w:rsidRDefault="00C00E2F" w:rsidP="00C00E2F">
            <w:pPr>
              <w:rPr>
                <w:rFonts w:ascii="Arial" w:hAnsi="Arial" w:cs="Arial"/>
                <w:sz w:val="22"/>
                <w:szCs w:val="22"/>
              </w:rPr>
            </w:pPr>
            <w:r w:rsidRPr="00C00E2F">
              <w:rPr>
                <w:rFonts w:ascii="Arial" w:hAnsi="Arial" w:cs="Arial"/>
                <w:sz w:val="22"/>
                <w:szCs w:val="22"/>
              </w:rPr>
              <w:t>Intel UHD 620</w:t>
            </w:r>
          </w:p>
          <w:p w:rsidR="00C00E2F" w:rsidRPr="00C00E2F" w:rsidRDefault="00C00E2F" w:rsidP="00C00E2F">
            <w:pPr>
              <w:rPr>
                <w:rFonts w:ascii="Arial" w:hAnsi="Arial" w:cs="Arial"/>
                <w:sz w:val="22"/>
                <w:szCs w:val="22"/>
                <w:lang w:val="en-GB"/>
              </w:rPr>
            </w:pPr>
          </w:p>
        </w:tc>
      </w:tr>
      <w:tr w:rsidR="00C00E2F" w:rsidRPr="003A07AE" w:rsidTr="00243A00">
        <w:tc>
          <w:tcPr>
            <w:tcW w:w="2405" w:type="dxa"/>
          </w:tcPr>
          <w:p w:rsidR="00C00E2F" w:rsidRPr="00C00E2F" w:rsidRDefault="00C00E2F" w:rsidP="00C00E2F">
            <w:pPr>
              <w:rPr>
                <w:rFonts w:ascii="Arial" w:hAnsi="Arial" w:cs="Arial"/>
                <w:sz w:val="22"/>
                <w:szCs w:val="22"/>
              </w:rPr>
            </w:pPr>
            <w:r w:rsidRPr="00C00E2F">
              <w:rPr>
                <w:rFonts w:ascii="Arial" w:hAnsi="Arial" w:cs="Arial"/>
                <w:sz w:val="22"/>
                <w:szCs w:val="22"/>
              </w:rPr>
              <w:t>Wireless &amp; Bluetooth</w:t>
            </w:r>
          </w:p>
          <w:p w:rsidR="00C00E2F" w:rsidRPr="00C00E2F" w:rsidRDefault="00C00E2F" w:rsidP="00C00E2F">
            <w:pPr>
              <w:rPr>
                <w:rFonts w:ascii="Arial" w:hAnsi="Arial" w:cs="Arial"/>
                <w:sz w:val="22"/>
                <w:szCs w:val="22"/>
              </w:rPr>
            </w:pPr>
          </w:p>
        </w:tc>
        <w:tc>
          <w:tcPr>
            <w:tcW w:w="6657" w:type="dxa"/>
          </w:tcPr>
          <w:p w:rsidR="00C00E2F" w:rsidRPr="00C00E2F" w:rsidRDefault="00C00E2F" w:rsidP="00C00E2F">
            <w:pPr>
              <w:rPr>
                <w:rFonts w:ascii="Arial" w:hAnsi="Arial" w:cs="Arial"/>
                <w:sz w:val="22"/>
                <w:szCs w:val="22"/>
                <w:lang w:val="en-GB"/>
              </w:rPr>
            </w:pPr>
            <w:proofErr w:type="spellStart"/>
            <w:r w:rsidRPr="00C00E2F">
              <w:rPr>
                <w:rFonts w:ascii="Arial" w:hAnsi="Arial" w:cs="Arial"/>
                <w:sz w:val="22"/>
                <w:szCs w:val="22"/>
                <w:lang w:val="en-GB"/>
              </w:rPr>
              <w:t>IIntel</w:t>
            </w:r>
            <w:proofErr w:type="spellEnd"/>
            <w:r w:rsidRPr="00C00E2F">
              <w:rPr>
                <w:rFonts w:ascii="Arial" w:hAnsi="Arial" w:cs="Arial"/>
                <w:sz w:val="22"/>
                <w:szCs w:val="22"/>
                <w:lang w:val="en-GB"/>
              </w:rPr>
              <w:t xml:space="preserve"> Dual Band Wireless AX201+ Bluetooth</w:t>
            </w:r>
          </w:p>
        </w:tc>
      </w:tr>
      <w:tr w:rsidR="00C00E2F" w:rsidRPr="00C00E2F" w:rsidTr="00243A00">
        <w:tc>
          <w:tcPr>
            <w:tcW w:w="2405" w:type="dxa"/>
          </w:tcPr>
          <w:p w:rsidR="00C00E2F" w:rsidRPr="00C00E2F" w:rsidRDefault="00C00E2F" w:rsidP="00C00E2F">
            <w:pPr>
              <w:rPr>
                <w:rFonts w:ascii="Arial" w:hAnsi="Arial" w:cs="Arial"/>
                <w:sz w:val="22"/>
                <w:szCs w:val="22"/>
              </w:rPr>
            </w:pPr>
            <w:r w:rsidRPr="00C00E2F">
              <w:rPr>
                <w:rFonts w:ascii="Arial" w:hAnsi="Arial" w:cs="Arial"/>
                <w:sz w:val="22"/>
                <w:szCs w:val="22"/>
              </w:rPr>
              <w:t>Ports</w:t>
            </w:r>
          </w:p>
        </w:tc>
        <w:tc>
          <w:tcPr>
            <w:tcW w:w="6657" w:type="dxa"/>
          </w:tcPr>
          <w:p w:rsidR="00C00E2F" w:rsidRPr="00C00E2F" w:rsidRDefault="00C00E2F" w:rsidP="00C00E2F">
            <w:pPr>
              <w:spacing w:before="60"/>
              <w:rPr>
                <w:rFonts w:asciiTheme="minorBidi" w:hAnsiTheme="minorBidi" w:cstheme="minorBidi"/>
                <w:sz w:val="22"/>
                <w:szCs w:val="22"/>
                <w:lang w:val="en-GB"/>
              </w:rPr>
            </w:pPr>
            <w:r w:rsidRPr="00C00E2F">
              <w:rPr>
                <w:rFonts w:asciiTheme="minorBidi" w:hAnsiTheme="minorBidi" w:cstheme="minorBidi"/>
                <w:sz w:val="22"/>
                <w:szCs w:val="22"/>
                <w:lang w:val="en-GB"/>
              </w:rPr>
              <w:t>Port(s) USB Type-A ;</w:t>
            </w:r>
          </w:p>
          <w:p w:rsidR="00C00E2F" w:rsidRPr="00C00E2F" w:rsidRDefault="00C00E2F" w:rsidP="00C00E2F">
            <w:pPr>
              <w:spacing w:before="60"/>
              <w:rPr>
                <w:rFonts w:asciiTheme="minorBidi" w:hAnsiTheme="minorBidi" w:cstheme="minorBidi"/>
                <w:sz w:val="22"/>
                <w:szCs w:val="22"/>
                <w:lang w:val="en-GB"/>
              </w:rPr>
            </w:pPr>
            <w:r w:rsidRPr="00C00E2F">
              <w:rPr>
                <w:rFonts w:asciiTheme="minorBidi" w:hAnsiTheme="minorBidi" w:cstheme="minorBidi"/>
                <w:sz w:val="22"/>
                <w:szCs w:val="22"/>
                <w:lang w:val="en-GB"/>
              </w:rPr>
              <w:t>Port(s) USB Type-C ;</w:t>
            </w:r>
          </w:p>
          <w:p w:rsidR="00C00E2F" w:rsidRPr="00C00E2F" w:rsidRDefault="00C00E2F" w:rsidP="00C00E2F">
            <w:pPr>
              <w:rPr>
                <w:rFonts w:asciiTheme="minorBidi" w:hAnsiTheme="minorBidi" w:cstheme="minorBidi"/>
                <w:sz w:val="22"/>
                <w:szCs w:val="22"/>
              </w:rPr>
            </w:pPr>
            <w:r w:rsidRPr="00C00E2F">
              <w:rPr>
                <w:rFonts w:asciiTheme="minorBidi" w:hAnsiTheme="minorBidi" w:cstheme="minorBidi"/>
                <w:sz w:val="22"/>
                <w:szCs w:val="22"/>
              </w:rPr>
              <w:t>Port RJ-45 ;</w:t>
            </w:r>
          </w:p>
          <w:p w:rsidR="00C00E2F" w:rsidRPr="00C00E2F" w:rsidRDefault="00C00E2F" w:rsidP="00C00E2F">
            <w:pPr>
              <w:rPr>
                <w:rFonts w:asciiTheme="minorBidi" w:hAnsiTheme="minorBidi" w:cstheme="minorBidi"/>
                <w:sz w:val="22"/>
                <w:szCs w:val="22"/>
              </w:rPr>
            </w:pPr>
            <w:r w:rsidRPr="00C00E2F">
              <w:rPr>
                <w:rFonts w:asciiTheme="minorBidi" w:hAnsiTheme="minorBidi" w:cstheme="minorBidi"/>
                <w:sz w:val="22"/>
                <w:szCs w:val="22"/>
              </w:rPr>
              <w:t>Port HDMI.</w:t>
            </w:r>
          </w:p>
          <w:p w:rsidR="00C00E2F" w:rsidRPr="00C00E2F" w:rsidRDefault="00C00E2F" w:rsidP="00C00E2F">
            <w:pPr>
              <w:rPr>
                <w:rFonts w:ascii="Arial" w:hAnsi="Arial" w:cs="Arial"/>
                <w:sz w:val="22"/>
                <w:szCs w:val="22"/>
              </w:rPr>
            </w:pPr>
          </w:p>
        </w:tc>
      </w:tr>
      <w:tr w:rsidR="00C00E2F" w:rsidRPr="00C00E2F" w:rsidTr="00243A00">
        <w:tc>
          <w:tcPr>
            <w:tcW w:w="2405" w:type="dxa"/>
          </w:tcPr>
          <w:p w:rsidR="00C00E2F" w:rsidRPr="00C00E2F" w:rsidRDefault="00C00E2F" w:rsidP="00C00E2F">
            <w:pPr>
              <w:rPr>
                <w:rFonts w:ascii="Arial" w:hAnsi="Arial" w:cs="Arial"/>
                <w:sz w:val="22"/>
                <w:szCs w:val="22"/>
              </w:rPr>
            </w:pPr>
            <w:r w:rsidRPr="00C00E2F">
              <w:rPr>
                <w:rFonts w:ascii="Arial" w:hAnsi="Arial" w:cs="Arial"/>
                <w:sz w:val="22"/>
                <w:szCs w:val="22"/>
              </w:rPr>
              <w:t>Prises</w:t>
            </w:r>
          </w:p>
        </w:tc>
        <w:tc>
          <w:tcPr>
            <w:tcW w:w="6657" w:type="dxa"/>
          </w:tcPr>
          <w:p w:rsidR="00C00E2F" w:rsidRPr="0062230B" w:rsidRDefault="00C00E2F" w:rsidP="00C00E2F">
            <w:pPr>
              <w:spacing w:before="60"/>
              <w:rPr>
                <w:rFonts w:ascii="Arial" w:hAnsi="Arial" w:cs="Arial"/>
                <w:sz w:val="22"/>
                <w:szCs w:val="22"/>
              </w:rPr>
            </w:pPr>
            <w:r w:rsidRPr="0062230B">
              <w:rPr>
                <w:rFonts w:ascii="Arial" w:hAnsi="Arial" w:cs="Arial"/>
                <w:sz w:val="22"/>
                <w:szCs w:val="22"/>
              </w:rPr>
              <w:t>Prise combinée casque/microphone ;</w:t>
            </w:r>
          </w:p>
          <w:p w:rsidR="00C00E2F" w:rsidRPr="00C00E2F" w:rsidRDefault="00C00E2F" w:rsidP="00C00E2F">
            <w:pPr>
              <w:spacing w:before="60"/>
              <w:rPr>
                <w:rFonts w:ascii="Arial" w:hAnsi="Arial" w:cs="Arial"/>
                <w:sz w:val="22"/>
                <w:szCs w:val="22"/>
              </w:rPr>
            </w:pPr>
            <w:r w:rsidRPr="00C00E2F">
              <w:rPr>
                <w:rFonts w:ascii="Arial" w:hAnsi="Arial" w:cs="Arial"/>
                <w:sz w:val="22"/>
                <w:szCs w:val="22"/>
              </w:rPr>
              <w:t>Prise d’alimentation secteur.</w:t>
            </w:r>
          </w:p>
          <w:p w:rsidR="00C00E2F" w:rsidRPr="00C00E2F" w:rsidRDefault="00C00E2F" w:rsidP="00C00E2F">
            <w:pPr>
              <w:spacing w:before="60"/>
              <w:rPr>
                <w:rFonts w:ascii="Arial" w:hAnsi="Arial" w:cs="Arial"/>
                <w:sz w:val="22"/>
                <w:szCs w:val="22"/>
              </w:rPr>
            </w:pPr>
          </w:p>
        </w:tc>
      </w:tr>
      <w:tr w:rsidR="00C00E2F" w:rsidRPr="00C00E2F" w:rsidTr="00243A00">
        <w:tc>
          <w:tcPr>
            <w:tcW w:w="2405" w:type="dxa"/>
          </w:tcPr>
          <w:p w:rsidR="00C00E2F" w:rsidRPr="00C00E2F" w:rsidRDefault="00C00E2F" w:rsidP="00C00E2F">
            <w:pPr>
              <w:rPr>
                <w:rFonts w:ascii="Arial" w:hAnsi="Arial" w:cs="Arial"/>
                <w:sz w:val="22"/>
                <w:szCs w:val="22"/>
              </w:rPr>
            </w:pPr>
            <w:r w:rsidRPr="00C00E2F">
              <w:rPr>
                <w:rFonts w:ascii="Arial" w:hAnsi="Arial" w:cs="Arial"/>
                <w:sz w:val="22"/>
                <w:szCs w:val="22"/>
              </w:rPr>
              <w:t>Clavier</w:t>
            </w:r>
          </w:p>
        </w:tc>
        <w:tc>
          <w:tcPr>
            <w:tcW w:w="6657" w:type="dxa"/>
          </w:tcPr>
          <w:p w:rsidR="00C00E2F" w:rsidRPr="00C00E2F" w:rsidRDefault="00C00E2F" w:rsidP="00C00E2F">
            <w:pPr>
              <w:rPr>
                <w:rFonts w:ascii="Arial" w:hAnsi="Arial" w:cs="Arial"/>
                <w:sz w:val="22"/>
                <w:szCs w:val="22"/>
              </w:rPr>
            </w:pPr>
            <w:r w:rsidRPr="00C00E2F">
              <w:rPr>
                <w:rFonts w:ascii="Arial" w:hAnsi="Arial" w:cs="Arial"/>
                <w:sz w:val="22"/>
                <w:szCs w:val="22"/>
              </w:rPr>
              <w:t>Azerty Bilingue (Fr/Ar) pavé numérique séparé</w:t>
            </w:r>
          </w:p>
          <w:p w:rsidR="00C00E2F" w:rsidRPr="00C00E2F" w:rsidRDefault="00C00E2F" w:rsidP="00C00E2F">
            <w:pPr>
              <w:rPr>
                <w:rFonts w:ascii="Arial" w:hAnsi="Arial" w:cs="Arial"/>
                <w:sz w:val="22"/>
                <w:szCs w:val="22"/>
              </w:rPr>
            </w:pPr>
          </w:p>
        </w:tc>
      </w:tr>
      <w:tr w:rsidR="00C00E2F" w:rsidRPr="00C00E2F" w:rsidTr="00243A00">
        <w:tc>
          <w:tcPr>
            <w:tcW w:w="2405" w:type="dxa"/>
          </w:tcPr>
          <w:p w:rsidR="00C00E2F" w:rsidRPr="00C00E2F" w:rsidRDefault="00C00E2F" w:rsidP="00C00E2F">
            <w:pPr>
              <w:rPr>
                <w:rFonts w:ascii="Arial" w:hAnsi="Arial" w:cs="Arial"/>
                <w:sz w:val="22"/>
                <w:szCs w:val="22"/>
              </w:rPr>
            </w:pPr>
            <w:r w:rsidRPr="00C00E2F">
              <w:rPr>
                <w:rFonts w:ascii="Arial" w:hAnsi="Arial" w:cs="Arial"/>
                <w:sz w:val="22"/>
                <w:szCs w:val="22"/>
              </w:rPr>
              <w:t xml:space="preserve">Lecteur </w:t>
            </w:r>
          </w:p>
          <w:p w:rsidR="00C00E2F" w:rsidRPr="00C00E2F" w:rsidRDefault="00C00E2F" w:rsidP="00C00E2F">
            <w:pPr>
              <w:rPr>
                <w:rFonts w:ascii="Arial" w:hAnsi="Arial" w:cs="Arial"/>
                <w:sz w:val="22"/>
                <w:szCs w:val="22"/>
              </w:rPr>
            </w:pPr>
          </w:p>
        </w:tc>
        <w:tc>
          <w:tcPr>
            <w:tcW w:w="6657" w:type="dxa"/>
          </w:tcPr>
          <w:p w:rsidR="00C00E2F" w:rsidRPr="00C00E2F" w:rsidRDefault="00C00E2F" w:rsidP="00C00E2F">
            <w:pPr>
              <w:rPr>
                <w:rFonts w:ascii="Arial" w:hAnsi="Arial" w:cs="Arial"/>
                <w:sz w:val="22"/>
                <w:szCs w:val="22"/>
              </w:rPr>
            </w:pPr>
            <w:r w:rsidRPr="00C00E2F">
              <w:rPr>
                <w:rFonts w:ascii="Arial" w:hAnsi="Arial" w:cs="Arial"/>
                <w:sz w:val="22"/>
                <w:szCs w:val="22"/>
              </w:rPr>
              <w:t xml:space="preserve">Lecteur graveur DVD/RW ; </w:t>
            </w:r>
          </w:p>
          <w:p w:rsidR="00C00E2F" w:rsidRPr="00C00E2F" w:rsidRDefault="00C00E2F" w:rsidP="00C00E2F">
            <w:pPr>
              <w:rPr>
                <w:rFonts w:ascii="Arial" w:hAnsi="Arial" w:cs="Arial"/>
                <w:sz w:val="22"/>
                <w:szCs w:val="22"/>
              </w:rPr>
            </w:pPr>
            <w:r w:rsidRPr="00C00E2F">
              <w:rPr>
                <w:rFonts w:ascii="Arial" w:hAnsi="Arial" w:cs="Arial"/>
                <w:sz w:val="22"/>
                <w:szCs w:val="22"/>
              </w:rPr>
              <w:t>Lecteur Carte Mémoire.</w:t>
            </w:r>
          </w:p>
          <w:p w:rsidR="00C00E2F" w:rsidRPr="00C00E2F" w:rsidRDefault="00C00E2F" w:rsidP="00C00E2F">
            <w:pPr>
              <w:rPr>
                <w:rFonts w:ascii="Arial" w:hAnsi="Arial" w:cs="Arial"/>
                <w:sz w:val="22"/>
                <w:szCs w:val="22"/>
              </w:rPr>
            </w:pPr>
          </w:p>
        </w:tc>
      </w:tr>
      <w:tr w:rsidR="00C00E2F" w:rsidRPr="00C00E2F" w:rsidTr="00243A00">
        <w:tc>
          <w:tcPr>
            <w:tcW w:w="2405" w:type="dxa"/>
          </w:tcPr>
          <w:p w:rsidR="00C00E2F" w:rsidRPr="00C00E2F" w:rsidRDefault="00C00E2F" w:rsidP="00C00E2F">
            <w:pPr>
              <w:rPr>
                <w:rFonts w:ascii="Arial" w:hAnsi="Arial" w:cs="Arial"/>
                <w:sz w:val="22"/>
                <w:szCs w:val="22"/>
              </w:rPr>
            </w:pPr>
            <w:r w:rsidRPr="00C00E2F">
              <w:rPr>
                <w:rFonts w:ascii="Arial" w:hAnsi="Arial" w:cs="Arial"/>
                <w:sz w:val="22"/>
                <w:szCs w:val="22"/>
              </w:rPr>
              <w:t xml:space="preserve">Caméra </w:t>
            </w:r>
          </w:p>
        </w:tc>
        <w:tc>
          <w:tcPr>
            <w:tcW w:w="6657" w:type="dxa"/>
          </w:tcPr>
          <w:p w:rsidR="00C00E2F" w:rsidRPr="00C00E2F" w:rsidRDefault="00C00E2F" w:rsidP="00C00E2F">
            <w:pPr>
              <w:rPr>
                <w:rFonts w:ascii="Arial" w:hAnsi="Arial" w:cs="Arial"/>
                <w:sz w:val="22"/>
                <w:szCs w:val="22"/>
              </w:rPr>
            </w:pPr>
            <w:r w:rsidRPr="00C00E2F">
              <w:rPr>
                <w:rFonts w:ascii="Arial" w:hAnsi="Arial" w:cs="Arial"/>
                <w:sz w:val="22"/>
                <w:szCs w:val="22"/>
              </w:rPr>
              <w:t>Camera HD 720p</w:t>
            </w:r>
          </w:p>
          <w:p w:rsidR="00C00E2F" w:rsidRPr="00C00E2F" w:rsidRDefault="00C00E2F" w:rsidP="00C00E2F">
            <w:pPr>
              <w:rPr>
                <w:rFonts w:ascii="Arial" w:hAnsi="Arial" w:cs="Arial"/>
                <w:sz w:val="22"/>
                <w:szCs w:val="22"/>
              </w:rPr>
            </w:pPr>
          </w:p>
        </w:tc>
      </w:tr>
      <w:tr w:rsidR="00C00E2F" w:rsidRPr="00C00E2F" w:rsidTr="00243A00">
        <w:tc>
          <w:tcPr>
            <w:tcW w:w="2405" w:type="dxa"/>
          </w:tcPr>
          <w:p w:rsidR="00C00E2F" w:rsidRPr="00C00E2F" w:rsidRDefault="00C00E2F" w:rsidP="00C00E2F">
            <w:pPr>
              <w:rPr>
                <w:rFonts w:ascii="Arial" w:hAnsi="Arial" w:cs="Arial"/>
                <w:sz w:val="22"/>
                <w:szCs w:val="22"/>
              </w:rPr>
            </w:pPr>
            <w:r w:rsidRPr="00C00E2F">
              <w:rPr>
                <w:rFonts w:ascii="Arial" w:hAnsi="Arial" w:cs="Arial"/>
                <w:sz w:val="22"/>
                <w:szCs w:val="22"/>
              </w:rPr>
              <w:t>Operating System</w:t>
            </w:r>
          </w:p>
        </w:tc>
        <w:tc>
          <w:tcPr>
            <w:tcW w:w="6657" w:type="dxa"/>
          </w:tcPr>
          <w:p w:rsidR="00C00E2F" w:rsidRPr="00C00E2F" w:rsidRDefault="00C00E2F" w:rsidP="00C00E2F">
            <w:pPr>
              <w:rPr>
                <w:rFonts w:ascii="Arial" w:hAnsi="Arial" w:cs="Arial"/>
                <w:sz w:val="22"/>
                <w:szCs w:val="22"/>
              </w:rPr>
            </w:pPr>
            <w:r w:rsidRPr="00C00E2F">
              <w:rPr>
                <w:rFonts w:ascii="Arial" w:hAnsi="Arial" w:cs="Arial"/>
                <w:sz w:val="22"/>
                <w:szCs w:val="22"/>
              </w:rPr>
              <w:t>MS Windows 10 Professional (64Bit)</w:t>
            </w:r>
            <w:r w:rsidRPr="00C00E2F">
              <w:t xml:space="preserve"> </w:t>
            </w:r>
            <w:r w:rsidRPr="00C00E2F">
              <w:rPr>
                <w:rFonts w:ascii="Arial" w:hAnsi="Arial" w:cs="Arial"/>
                <w:sz w:val="22"/>
                <w:szCs w:val="22"/>
              </w:rPr>
              <w:t>Français/Anglais (Préinstallé, Ac</w:t>
            </w:r>
            <w:r w:rsidR="0019237E">
              <w:rPr>
                <w:rFonts w:ascii="Arial" w:hAnsi="Arial" w:cs="Arial"/>
                <w:sz w:val="22"/>
                <w:szCs w:val="22"/>
              </w:rPr>
              <w:t>tivé, à Jour)</w:t>
            </w:r>
          </w:p>
          <w:p w:rsidR="00C00E2F" w:rsidRPr="00C00E2F" w:rsidRDefault="00C00E2F" w:rsidP="00C00E2F">
            <w:pPr>
              <w:rPr>
                <w:rFonts w:ascii="Arial" w:hAnsi="Arial" w:cs="Arial"/>
                <w:sz w:val="22"/>
                <w:szCs w:val="22"/>
              </w:rPr>
            </w:pPr>
          </w:p>
        </w:tc>
      </w:tr>
      <w:tr w:rsidR="00C00E2F" w:rsidRPr="003A07AE" w:rsidTr="00243A00">
        <w:tc>
          <w:tcPr>
            <w:tcW w:w="2405" w:type="dxa"/>
          </w:tcPr>
          <w:p w:rsidR="00C00E2F" w:rsidRPr="00C00E2F" w:rsidRDefault="00C00E2F" w:rsidP="00C00E2F">
            <w:pPr>
              <w:rPr>
                <w:rFonts w:ascii="Arial" w:hAnsi="Arial" w:cs="Arial"/>
                <w:sz w:val="22"/>
                <w:szCs w:val="22"/>
              </w:rPr>
            </w:pPr>
            <w:r w:rsidRPr="00C00E2F">
              <w:rPr>
                <w:rFonts w:ascii="Arial" w:hAnsi="Arial" w:cs="Arial"/>
                <w:sz w:val="22"/>
                <w:szCs w:val="22"/>
              </w:rPr>
              <w:t>Sécurité</w:t>
            </w:r>
          </w:p>
        </w:tc>
        <w:tc>
          <w:tcPr>
            <w:tcW w:w="6657" w:type="dxa"/>
          </w:tcPr>
          <w:p w:rsidR="00C00E2F" w:rsidRPr="00C00E2F" w:rsidRDefault="00C00E2F" w:rsidP="00C00E2F">
            <w:pPr>
              <w:rPr>
                <w:rFonts w:ascii="Arial" w:hAnsi="Arial" w:cs="Arial"/>
                <w:sz w:val="22"/>
                <w:szCs w:val="22"/>
              </w:rPr>
            </w:pPr>
            <w:r w:rsidRPr="00C00E2F">
              <w:rPr>
                <w:rFonts w:ascii="Arial" w:hAnsi="Arial" w:cs="Arial"/>
                <w:sz w:val="22"/>
                <w:szCs w:val="22"/>
              </w:rPr>
              <w:t>Port de câble antivol ;</w:t>
            </w:r>
          </w:p>
          <w:p w:rsidR="00C00E2F" w:rsidRPr="00C00E2F" w:rsidRDefault="00C00E2F" w:rsidP="00C00E2F">
            <w:pPr>
              <w:rPr>
                <w:rFonts w:ascii="Arial" w:hAnsi="Arial" w:cs="Arial"/>
                <w:sz w:val="22"/>
                <w:szCs w:val="22"/>
              </w:rPr>
            </w:pPr>
            <w:r w:rsidRPr="00C00E2F">
              <w:rPr>
                <w:rFonts w:ascii="Arial" w:hAnsi="Arial" w:cs="Arial"/>
                <w:sz w:val="22"/>
                <w:szCs w:val="22"/>
              </w:rPr>
              <w:t>Lecteur d'empreintes digitales ;</w:t>
            </w:r>
          </w:p>
          <w:p w:rsidR="00C00E2F" w:rsidRPr="00C00E2F" w:rsidRDefault="00C00E2F" w:rsidP="00C00E2F">
            <w:pPr>
              <w:rPr>
                <w:rFonts w:ascii="Arial" w:hAnsi="Arial" w:cs="Arial"/>
                <w:sz w:val="22"/>
                <w:szCs w:val="22"/>
                <w:lang w:val="en-GB"/>
              </w:rPr>
            </w:pPr>
            <w:r w:rsidRPr="00C00E2F">
              <w:rPr>
                <w:rFonts w:ascii="Arial" w:hAnsi="Arial" w:cs="Arial"/>
                <w:sz w:val="22"/>
                <w:szCs w:val="22"/>
                <w:lang w:val="en-GB"/>
              </w:rPr>
              <w:t>Puce TPM (Trusted Platform Module)</w:t>
            </w:r>
          </w:p>
          <w:p w:rsidR="00C00E2F" w:rsidRPr="00C00E2F" w:rsidRDefault="00C00E2F" w:rsidP="00C00E2F">
            <w:pPr>
              <w:rPr>
                <w:rFonts w:ascii="Arial" w:hAnsi="Arial" w:cs="Arial"/>
                <w:sz w:val="22"/>
                <w:szCs w:val="22"/>
                <w:lang w:val="en-GB"/>
              </w:rPr>
            </w:pPr>
          </w:p>
        </w:tc>
      </w:tr>
      <w:tr w:rsidR="00C00E2F" w:rsidRPr="00C00E2F" w:rsidTr="00243A00">
        <w:tc>
          <w:tcPr>
            <w:tcW w:w="2405" w:type="dxa"/>
          </w:tcPr>
          <w:p w:rsidR="00C00E2F" w:rsidRPr="00C00E2F" w:rsidRDefault="00C00E2F" w:rsidP="00C00E2F">
            <w:pPr>
              <w:rPr>
                <w:rFonts w:ascii="Arial" w:hAnsi="Arial" w:cs="Arial"/>
                <w:sz w:val="22"/>
                <w:szCs w:val="22"/>
              </w:rPr>
            </w:pPr>
            <w:r w:rsidRPr="00C00E2F">
              <w:rPr>
                <w:rFonts w:ascii="Arial" w:hAnsi="Arial" w:cs="Arial"/>
                <w:sz w:val="22"/>
                <w:szCs w:val="22"/>
              </w:rPr>
              <w:t xml:space="preserve">Garantie </w:t>
            </w:r>
          </w:p>
        </w:tc>
        <w:tc>
          <w:tcPr>
            <w:tcW w:w="6657" w:type="dxa"/>
          </w:tcPr>
          <w:p w:rsidR="00C00E2F" w:rsidRPr="00C00E2F" w:rsidRDefault="00C00E2F" w:rsidP="00C00E2F">
            <w:pPr>
              <w:rPr>
                <w:rFonts w:ascii="Arial" w:hAnsi="Arial" w:cs="Arial"/>
                <w:sz w:val="22"/>
                <w:szCs w:val="22"/>
              </w:rPr>
            </w:pPr>
            <w:r w:rsidRPr="00C00E2F">
              <w:rPr>
                <w:rFonts w:ascii="Arial" w:hAnsi="Arial" w:cs="Arial"/>
                <w:sz w:val="22"/>
                <w:szCs w:val="22"/>
              </w:rPr>
              <w:t>3 ans</w:t>
            </w:r>
          </w:p>
          <w:p w:rsidR="00C00E2F" w:rsidRPr="00C00E2F" w:rsidRDefault="00C00E2F" w:rsidP="00C00E2F">
            <w:pPr>
              <w:rPr>
                <w:rFonts w:ascii="Arial" w:hAnsi="Arial" w:cs="Arial"/>
                <w:sz w:val="22"/>
                <w:szCs w:val="22"/>
              </w:rPr>
            </w:pPr>
          </w:p>
        </w:tc>
      </w:tr>
      <w:tr w:rsidR="00C00E2F" w:rsidRPr="00C00E2F" w:rsidTr="00243A00">
        <w:tc>
          <w:tcPr>
            <w:tcW w:w="2405" w:type="dxa"/>
          </w:tcPr>
          <w:p w:rsidR="00C00E2F" w:rsidRPr="00C00E2F" w:rsidRDefault="00C00E2F" w:rsidP="00C00E2F">
            <w:pPr>
              <w:rPr>
                <w:rFonts w:ascii="Arial" w:hAnsi="Arial" w:cs="Arial"/>
                <w:sz w:val="22"/>
                <w:szCs w:val="22"/>
              </w:rPr>
            </w:pPr>
            <w:r w:rsidRPr="00C00E2F">
              <w:rPr>
                <w:rFonts w:ascii="Arial" w:hAnsi="Arial" w:cs="Arial"/>
                <w:sz w:val="22"/>
                <w:szCs w:val="22"/>
              </w:rPr>
              <w:t>Sacoche PC portable</w:t>
            </w:r>
          </w:p>
        </w:tc>
        <w:tc>
          <w:tcPr>
            <w:tcW w:w="6657" w:type="dxa"/>
          </w:tcPr>
          <w:p w:rsidR="00C00E2F" w:rsidRPr="00C00E2F" w:rsidRDefault="00C00E2F" w:rsidP="00142EE4">
            <w:pPr>
              <w:rPr>
                <w:rFonts w:ascii="Arial" w:hAnsi="Arial" w:cs="Arial"/>
                <w:sz w:val="22"/>
                <w:szCs w:val="22"/>
              </w:rPr>
            </w:pPr>
            <w:r w:rsidRPr="00C00E2F">
              <w:rPr>
                <w:rFonts w:ascii="Arial" w:hAnsi="Arial" w:cs="Arial"/>
                <w:sz w:val="22"/>
                <w:szCs w:val="22"/>
              </w:rPr>
              <w:t>Oui</w:t>
            </w:r>
          </w:p>
        </w:tc>
      </w:tr>
    </w:tbl>
    <w:p w:rsidR="008B7DBD" w:rsidRPr="008B7DBD" w:rsidRDefault="008B7DBD" w:rsidP="008B7DBD">
      <w:bookmarkStart w:id="2" w:name="_Toc364173126"/>
    </w:p>
    <w:p w:rsidR="00F1294D" w:rsidRPr="00B620B9" w:rsidRDefault="00F1294D" w:rsidP="008173D9">
      <w:pPr>
        <w:pStyle w:val="Titre1"/>
        <w:numPr>
          <w:ilvl w:val="0"/>
          <w:numId w:val="20"/>
        </w:numPr>
        <w:rPr>
          <w:rFonts w:ascii="Arial" w:hAnsi="Arial" w:cs="Arial"/>
          <w:sz w:val="22"/>
          <w:szCs w:val="22"/>
          <w:u w:val="none"/>
        </w:rPr>
      </w:pPr>
      <w:r w:rsidRPr="00B620B9">
        <w:rPr>
          <w:rFonts w:ascii="Arial" w:hAnsi="Arial" w:cs="Arial"/>
          <w:sz w:val="22"/>
          <w:szCs w:val="22"/>
          <w:u w:val="none"/>
        </w:rPr>
        <w:lastRenderedPageBreak/>
        <w:t>CONSISTANCE DES PRIX</w:t>
      </w:r>
      <w:bookmarkEnd w:id="2"/>
    </w:p>
    <w:p w:rsidR="00F1294D" w:rsidRDefault="00F1294D" w:rsidP="00E434FC">
      <w:pPr>
        <w:pStyle w:val="Retraitcorpsdetexte"/>
        <w:spacing w:after="0"/>
        <w:ind w:left="0"/>
        <w:jc w:val="both"/>
        <w:rPr>
          <w:rFonts w:ascii="Arial" w:hAnsi="Arial" w:cs="Arial"/>
          <w:sz w:val="22"/>
          <w:szCs w:val="22"/>
        </w:rPr>
      </w:pPr>
    </w:p>
    <w:p w:rsidR="00543EB8" w:rsidRDefault="00F1294D" w:rsidP="0062230B">
      <w:pPr>
        <w:pStyle w:val="Retraitcorpsdetexte"/>
        <w:spacing w:after="0"/>
        <w:ind w:left="0"/>
        <w:jc w:val="both"/>
        <w:rPr>
          <w:rFonts w:ascii="Arial" w:hAnsi="Arial" w:cs="Arial"/>
          <w:sz w:val="22"/>
          <w:szCs w:val="22"/>
        </w:rPr>
      </w:pPr>
      <w:r w:rsidRPr="00B620B9">
        <w:rPr>
          <w:rFonts w:ascii="Arial" w:hAnsi="Arial" w:cs="Arial"/>
          <w:sz w:val="22"/>
          <w:szCs w:val="22"/>
        </w:rPr>
        <w:t>Les prix comprennent</w:t>
      </w:r>
      <w:r w:rsidR="00746688">
        <w:rPr>
          <w:rFonts w:ascii="Arial" w:hAnsi="Arial" w:cs="Arial"/>
          <w:sz w:val="22"/>
          <w:szCs w:val="22"/>
        </w:rPr>
        <w:t xml:space="preserve"> la fourniture, le </w:t>
      </w:r>
      <w:r w:rsidRPr="00B620B9">
        <w:rPr>
          <w:rFonts w:ascii="Arial" w:hAnsi="Arial" w:cs="Arial"/>
          <w:sz w:val="22"/>
          <w:szCs w:val="22"/>
        </w:rPr>
        <w:t xml:space="preserve">transport et </w:t>
      </w:r>
      <w:r w:rsidR="00746688">
        <w:rPr>
          <w:rFonts w:ascii="Arial" w:hAnsi="Arial" w:cs="Arial"/>
          <w:sz w:val="22"/>
          <w:szCs w:val="22"/>
        </w:rPr>
        <w:t>l</w:t>
      </w:r>
      <w:r w:rsidRPr="00B620B9">
        <w:rPr>
          <w:rFonts w:ascii="Arial" w:hAnsi="Arial" w:cs="Arial"/>
          <w:sz w:val="22"/>
          <w:szCs w:val="22"/>
        </w:rPr>
        <w:t xml:space="preserve">’installation </w:t>
      </w:r>
      <w:r w:rsidR="00746688">
        <w:rPr>
          <w:rFonts w:ascii="Arial" w:hAnsi="Arial" w:cs="Arial"/>
          <w:sz w:val="22"/>
          <w:szCs w:val="22"/>
        </w:rPr>
        <w:t xml:space="preserve">du matériel à Nador </w:t>
      </w:r>
      <w:r w:rsidRPr="00B620B9">
        <w:rPr>
          <w:rFonts w:ascii="Arial" w:hAnsi="Arial" w:cs="Arial"/>
          <w:sz w:val="22"/>
          <w:szCs w:val="22"/>
        </w:rPr>
        <w:t>ainsi que les frais d’assur</w:t>
      </w:r>
      <w:r w:rsidR="007F7D54">
        <w:rPr>
          <w:rFonts w:ascii="Arial" w:hAnsi="Arial" w:cs="Arial"/>
          <w:sz w:val="22"/>
          <w:szCs w:val="22"/>
        </w:rPr>
        <w:t>ance, le bénéfice, tous droits</w:t>
      </w:r>
      <w:r w:rsidRPr="00B620B9">
        <w:rPr>
          <w:rFonts w:ascii="Arial" w:hAnsi="Arial" w:cs="Arial"/>
          <w:sz w:val="22"/>
          <w:szCs w:val="22"/>
        </w:rPr>
        <w:t xml:space="preserve">, frais généraux, faux frais et d’une façon générale toutes les dépenses qui sont la conséquence nécessaire et directe de la prestation objet du présent </w:t>
      </w:r>
      <w:r w:rsidR="0062230B">
        <w:rPr>
          <w:rFonts w:ascii="Arial" w:hAnsi="Arial" w:cs="Arial"/>
          <w:sz w:val="22"/>
          <w:szCs w:val="22"/>
        </w:rPr>
        <w:t>appel d’offres</w:t>
      </w:r>
      <w:r w:rsidRPr="00B620B9">
        <w:rPr>
          <w:rFonts w:ascii="Arial" w:hAnsi="Arial" w:cs="Arial"/>
          <w:sz w:val="22"/>
          <w:szCs w:val="22"/>
        </w:rPr>
        <w:t xml:space="preserve">. </w:t>
      </w:r>
    </w:p>
    <w:p w:rsidR="001E4499" w:rsidRDefault="001E4499" w:rsidP="00E434FC">
      <w:pPr>
        <w:jc w:val="both"/>
        <w:rPr>
          <w:rFonts w:ascii="Arial" w:hAnsi="Arial" w:cs="Arial"/>
          <w:b/>
          <w:sz w:val="22"/>
          <w:szCs w:val="22"/>
        </w:rPr>
      </w:pPr>
    </w:p>
    <w:p w:rsidR="00F1294D" w:rsidRPr="008173D9" w:rsidRDefault="00F1294D" w:rsidP="008173D9">
      <w:pPr>
        <w:pStyle w:val="Paragraphedeliste"/>
        <w:numPr>
          <w:ilvl w:val="0"/>
          <w:numId w:val="20"/>
        </w:numPr>
        <w:rPr>
          <w:rFonts w:cs="Arial"/>
          <w:b/>
        </w:rPr>
      </w:pPr>
      <w:r w:rsidRPr="008173D9">
        <w:rPr>
          <w:rFonts w:cs="Arial"/>
          <w:b/>
        </w:rPr>
        <w:t>CARACTERE DES PRIX</w:t>
      </w:r>
    </w:p>
    <w:p w:rsidR="00F1294D" w:rsidRPr="00E94DFB" w:rsidRDefault="00F1294D" w:rsidP="00E434FC">
      <w:pPr>
        <w:jc w:val="both"/>
        <w:rPr>
          <w:rFonts w:ascii="Arial" w:hAnsi="Arial" w:cs="Arial"/>
          <w:sz w:val="22"/>
          <w:szCs w:val="22"/>
        </w:rPr>
      </w:pPr>
    </w:p>
    <w:p w:rsidR="00F1294D" w:rsidRPr="00E94DFB" w:rsidRDefault="00F1294D" w:rsidP="00E434FC">
      <w:pPr>
        <w:jc w:val="both"/>
        <w:rPr>
          <w:rFonts w:ascii="Arial" w:hAnsi="Arial" w:cs="Arial"/>
          <w:sz w:val="22"/>
          <w:szCs w:val="22"/>
        </w:rPr>
      </w:pPr>
      <w:r w:rsidRPr="00E94DFB">
        <w:rPr>
          <w:rFonts w:ascii="Arial" w:hAnsi="Arial" w:cs="Arial"/>
          <w:sz w:val="22"/>
          <w:szCs w:val="22"/>
        </w:rPr>
        <w:t>Les prix sont fermes et non révisable.</w:t>
      </w:r>
    </w:p>
    <w:p w:rsidR="00F1294D" w:rsidRPr="00E94DFB" w:rsidRDefault="00F1294D" w:rsidP="00E434FC">
      <w:pPr>
        <w:jc w:val="both"/>
        <w:rPr>
          <w:rFonts w:ascii="Arial" w:hAnsi="Arial" w:cs="Arial"/>
          <w:sz w:val="22"/>
          <w:szCs w:val="22"/>
        </w:rPr>
      </w:pPr>
    </w:p>
    <w:p w:rsidR="00F1294D" w:rsidRPr="008173D9" w:rsidRDefault="00F1294D" w:rsidP="008173D9">
      <w:pPr>
        <w:pStyle w:val="Paragraphedeliste"/>
        <w:numPr>
          <w:ilvl w:val="0"/>
          <w:numId w:val="20"/>
        </w:numPr>
        <w:rPr>
          <w:rFonts w:cs="Arial"/>
          <w:b/>
        </w:rPr>
      </w:pPr>
      <w:r w:rsidRPr="008173D9">
        <w:rPr>
          <w:rFonts w:cs="Arial"/>
          <w:b/>
        </w:rPr>
        <w:t>TAXES</w:t>
      </w:r>
    </w:p>
    <w:p w:rsidR="00F1294D" w:rsidRPr="00E94DFB" w:rsidRDefault="00F1294D" w:rsidP="00E434FC">
      <w:pPr>
        <w:pStyle w:val="Retraitcorpsdetexte"/>
        <w:spacing w:after="0"/>
        <w:ind w:left="0"/>
        <w:jc w:val="both"/>
        <w:rPr>
          <w:rFonts w:ascii="Arial" w:hAnsi="Arial" w:cs="Arial"/>
          <w:sz w:val="22"/>
          <w:szCs w:val="22"/>
        </w:rPr>
      </w:pPr>
    </w:p>
    <w:p w:rsidR="00F1294D" w:rsidRPr="001025D7" w:rsidRDefault="00F1294D" w:rsidP="0062230B">
      <w:pPr>
        <w:pStyle w:val="Retraitcorpsdetexte"/>
        <w:spacing w:after="0"/>
        <w:ind w:left="0"/>
        <w:jc w:val="both"/>
        <w:rPr>
          <w:rFonts w:ascii="Arial" w:hAnsi="Arial" w:cs="Arial"/>
          <w:sz w:val="22"/>
          <w:szCs w:val="22"/>
        </w:rPr>
      </w:pPr>
      <w:r w:rsidRPr="00E94DFB">
        <w:rPr>
          <w:rFonts w:ascii="Arial" w:hAnsi="Arial" w:cs="Arial"/>
          <w:sz w:val="22"/>
          <w:szCs w:val="22"/>
        </w:rPr>
        <w:t xml:space="preserve">Les prix du présent </w:t>
      </w:r>
      <w:r w:rsidR="0062230B">
        <w:rPr>
          <w:rFonts w:ascii="Arial" w:hAnsi="Arial" w:cs="Arial"/>
          <w:sz w:val="22"/>
          <w:szCs w:val="22"/>
        </w:rPr>
        <w:t>appel d’offres</w:t>
      </w:r>
      <w:r w:rsidR="0062230B" w:rsidRPr="00E94DFB">
        <w:rPr>
          <w:rFonts w:ascii="Arial" w:hAnsi="Arial" w:cs="Arial"/>
          <w:sz w:val="22"/>
          <w:szCs w:val="22"/>
        </w:rPr>
        <w:t xml:space="preserve"> </w:t>
      </w:r>
      <w:r w:rsidRPr="00E94DFB">
        <w:rPr>
          <w:rFonts w:ascii="Arial" w:hAnsi="Arial" w:cs="Arial"/>
          <w:sz w:val="22"/>
          <w:szCs w:val="22"/>
        </w:rPr>
        <w:t xml:space="preserve">sont </w:t>
      </w:r>
      <w:r w:rsidRPr="001025D7">
        <w:rPr>
          <w:rFonts w:ascii="Arial" w:hAnsi="Arial" w:cs="Arial"/>
          <w:sz w:val="22"/>
          <w:szCs w:val="22"/>
        </w:rPr>
        <w:t>libellés en hors taxes.</w:t>
      </w:r>
    </w:p>
    <w:p w:rsidR="00F1294D" w:rsidRDefault="00F1294D" w:rsidP="00E434FC">
      <w:pPr>
        <w:pStyle w:val="Retraitcorpsdetexte"/>
        <w:spacing w:after="0"/>
        <w:ind w:left="0"/>
        <w:jc w:val="both"/>
        <w:rPr>
          <w:rFonts w:ascii="Arial" w:hAnsi="Arial" w:cs="Arial"/>
          <w:sz w:val="22"/>
          <w:szCs w:val="22"/>
        </w:rPr>
      </w:pPr>
    </w:p>
    <w:p w:rsidR="00F1294D" w:rsidRPr="008173D9" w:rsidRDefault="00F1294D" w:rsidP="008173D9">
      <w:pPr>
        <w:pStyle w:val="Paragraphedeliste"/>
        <w:numPr>
          <w:ilvl w:val="0"/>
          <w:numId w:val="20"/>
        </w:numPr>
        <w:rPr>
          <w:rFonts w:cs="Arial"/>
          <w:b/>
        </w:rPr>
      </w:pPr>
      <w:bookmarkStart w:id="3" w:name="_Toc30385336"/>
      <w:bookmarkStart w:id="4" w:name="_Toc364173128"/>
      <w:r w:rsidRPr="008173D9">
        <w:rPr>
          <w:rFonts w:cs="Arial"/>
          <w:b/>
        </w:rPr>
        <w:t>DELAI D'EXECUTION</w:t>
      </w:r>
      <w:bookmarkEnd w:id="3"/>
      <w:bookmarkEnd w:id="4"/>
    </w:p>
    <w:p w:rsidR="00F1294D" w:rsidRPr="00890F8A" w:rsidRDefault="00F1294D" w:rsidP="00E434FC">
      <w:pPr>
        <w:pStyle w:val="Retraitcorpsdetexte"/>
        <w:spacing w:after="0"/>
        <w:ind w:left="0"/>
        <w:jc w:val="both"/>
        <w:rPr>
          <w:rFonts w:ascii="Arial" w:hAnsi="Arial" w:cs="Arial"/>
          <w:sz w:val="22"/>
          <w:szCs w:val="22"/>
        </w:rPr>
      </w:pPr>
    </w:p>
    <w:p w:rsidR="00F1294D" w:rsidRPr="00890F8A" w:rsidRDefault="00F1294D" w:rsidP="00C87273">
      <w:pPr>
        <w:pStyle w:val="Retraitcorpsdetexte"/>
        <w:spacing w:after="0"/>
        <w:ind w:left="0"/>
        <w:jc w:val="both"/>
        <w:rPr>
          <w:rFonts w:ascii="Arial" w:hAnsi="Arial" w:cs="Arial"/>
          <w:sz w:val="22"/>
          <w:szCs w:val="22"/>
        </w:rPr>
      </w:pPr>
      <w:r w:rsidRPr="00890F8A">
        <w:rPr>
          <w:rFonts w:ascii="Arial" w:hAnsi="Arial" w:cs="Arial"/>
          <w:sz w:val="22"/>
          <w:szCs w:val="22"/>
        </w:rPr>
        <w:t xml:space="preserve">Le délai d’exécution des prestations objet du présent </w:t>
      </w:r>
      <w:r w:rsidR="0062230B">
        <w:rPr>
          <w:rFonts w:ascii="Arial" w:hAnsi="Arial" w:cs="Arial"/>
          <w:sz w:val="22"/>
          <w:szCs w:val="22"/>
        </w:rPr>
        <w:t>appel d’offres</w:t>
      </w:r>
      <w:r w:rsidR="0062230B" w:rsidRPr="00E94DFB">
        <w:rPr>
          <w:rFonts w:ascii="Arial" w:hAnsi="Arial" w:cs="Arial"/>
          <w:sz w:val="22"/>
          <w:szCs w:val="22"/>
        </w:rPr>
        <w:t xml:space="preserve"> </w:t>
      </w:r>
      <w:r w:rsidRPr="00890F8A">
        <w:rPr>
          <w:rFonts w:ascii="Arial" w:hAnsi="Arial" w:cs="Arial"/>
          <w:sz w:val="22"/>
          <w:szCs w:val="22"/>
        </w:rPr>
        <w:t xml:space="preserve">est de </w:t>
      </w:r>
      <w:r w:rsidR="00C87273">
        <w:rPr>
          <w:rFonts w:ascii="Arial" w:hAnsi="Arial" w:cs="Arial"/>
          <w:b/>
          <w:sz w:val="22"/>
          <w:szCs w:val="22"/>
        </w:rPr>
        <w:t>deux</w:t>
      </w:r>
      <w:r w:rsidRPr="00890F8A">
        <w:rPr>
          <w:rFonts w:ascii="Arial" w:hAnsi="Arial" w:cs="Arial"/>
          <w:b/>
          <w:sz w:val="22"/>
          <w:szCs w:val="22"/>
        </w:rPr>
        <w:t xml:space="preserve"> (</w:t>
      </w:r>
      <w:r w:rsidR="00C87273">
        <w:rPr>
          <w:rFonts w:ascii="Arial" w:hAnsi="Arial" w:cs="Arial"/>
          <w:b/>
          <w:sz w:val="22"/>
          <w:szCs w:val="22"/>
        </w:rPr>
        <w:t>2</w:t>
      </w:r>
      <w:r w:rsidRPr="00890F8A">
        <w:rPr>
          <w:rFonts w:ascii="Arial" w:hAnsi="Arial" w:cs="Arial"/>
          <w:b/>
          <w:sz w:val="22"/>
          <w:szCs w:val="22"/>
        </w:rPr>
        <w:t>) mois</w:t>
      </w:r>
    </w:p>
    <w:p w:rsidR="00F1294D" w:rsidRDefault="00F1294D" w:rsidP="00E434FC">
      <w:pPr>
        <w:jc w:val="both"/>
        <w:rPr>
          <w:rFonts w:ascii="Arial" w:hAnsi="Arial" w:cs="Arial"/>
          <w:sz w:val="22"/>
          <w:szCs w:val="22"/>
        </w:rPr>
      </w:pPr>
    </w:p>
    <w:p w:rsidR="00F1294D" w:rsidRPr="008173D9" w:rsidRDefault="00F1294D" w:rsidP="008173D9">
      <w:pPr>
        <w:pStyle w:val="Paragraphedeliste"/>
        <w:numPr>
          <w:ilvl w:val="0"/>
          <w:numId w:val="20"/>
        </w:numPr>
        <w:rPr>
          <w:rFonts w:cs="Arial"/>
          <w:b/>
          <w:caps/>
        </w:rPr>
      </w:pPr>
      <w:r w:rsidRPr="008173D9">
        <w:rPr>
          <w:rFonts w:cs="Arial"/>
          <w:b/>
          <w:caps/>
        </w:rPr>
        <w:t>Pénalité de retard</w:t>
      </w:r>
    </w:p>
    <w:p w:rsidR="00F1294D" w:rsidRPr="00E94DFB" w:rsidRDefault="00F1294D" w:rsidP="00E434FC">
      <w:pPr>
        <w:jc w:val="both"/>
        <w:rPr>
          <w:rFonts w:ascii="Arial" w:hAnsi="Arial" w:cs="Arial"/>
          <w:sz w:val="22"/>
          <w:szCs w:val="22"/>
        </w:rPr>
      </w:pPr>
    </w:p>
    <w:p w:rsidR="00F1294D" w:rsidRPr="00933328" w:rsidRDefault="00F1294D" w:rsidP="00746688">
      <w:pPr>
        <w:jc w:val="both"/>
        <w:rPr>
          <w:rFonts w:ascii="Arial" w:hAnsi="Arial" w:cs="Arial"/>
          <w:sz w:val="22"/>
          <w:szCs w:val="22"/>
        </w:rPr>
      </w:pPr>
      <w:r w:rsidRPr="00933328">
        <w:rPr>
          <w:rFonts w:ascii="Arial" w:hAnsi="Arial" w:cs="Arial"/>
          <w:sz w:val="22"/>
          <w:szCs w:val="22"/>
        </w:rPr>
        <w:t xml:space="preserve">En cas de retard dans l’exécution des prestations il sera appliqué à l’encontre du titulaire une pénalité journalière de </w:t>
      </w:r>
      <w:r w:rsidR="00746688">
        <w:rPr>
          <w:rFonts w:ascii="Arial" w:hAnsi="Arial" w:cs="Arial"/>
          <w:sz w:val="22"/>
          <w:szCs w:val="22"/>
        </w:rPr>
        <w:t>5</w:t>
      </w:r>
      <w:r w:rsidRPr="00933328">
        <w:rPr>
          <w:rFonts w:ascii="Arial" w:hAnsi="Arial" w:cs="Arial"/>
          <w:sz w:val="22"/>
          <w:szCs w:val="22"/>
        </w:rPr>
        <w:t>‰ (</w:t>
      </w:r>
      <w:r w:rsidR="00746688">
        <w:rPr>
          <w:rFonts w:ascii="Arial" w:hAnsi="Arial" w:cs="Arial"/>
          <w:sz w:val="22"/>
          <w:szCs w:val="22"/>
        </w:rPr>
        <w:t xml:space="preserve">cinq </w:t>
      </w:r>
      <w:r w:rsidRPr="00933328">
        <w:rPr>
          <w:rFonts w:ascii="Arial" w:hAnsi="Arial" w:cs="Arial"/>
          <w:sz w:val="22"/>
          <w:szCs w:val="22"/>
        </w:rPr>
        <w:t xml:space="preserve">pour mille) du montant initial du marché modifié ou complété le cas échéant des montants des avenants. </w:t>
      </w:r>
    </w:p>
    <w:p w:rsidR="00F1294D" w:rsidRPr="00933328" w:rsidRDefault="00F1294D" w:rsidP="00E434FC">
      <w:pPr>
        <w:jc w:val="both"/>
        <w:rPr>
          <w:rFonts w:ascii="Arial" w:hAnsi="Arial" w:cs="Arial"/>
          <w:sz w:val="22"/>
          <w:szCs w:val="22"/>
        </w:rPr>
      </w:pPr>
    </w:p>
    <w:p w:rsidR="00F1294D" w:rsidRPr="00933328" w:rsidRDefault="00F1294D" w:rsidP="00E434FC">
      <w:pPr>
        <w:jc w:val="both"/>
        <w:rPr>
          <w:rFonts w:ascii="Arial" w:hAnsi="Arial" w:cs="Arial"/>
          <w:sz w:val="22"/>
          <w:szCs w:val="22"/>
        </w:rPr>
      </w:pPr>
      <w:r w:rsidRPr="00933328">
        <w:rPr>
          <w:rFonts w:ascii="Arial" w:hAnsi="Arial" w:cs="Arial"/>
          <w:sz w:val="22"/>
          <w:szCs w:val="22"/>
        </w:rPr>
        <w:t xml:space="preserve">Le montant total de ces pénalités est plafonné à 10% (dix pour cent) du montant initial du marché modifié ou complété le cas échéant des montants des avenants. </w:t>
      </w:r>
    </w:p>
    <w:p w:rsidR="00F1294D" w:rsidRPr="00E94DFB" w:rsidRDefault="00F1294D" w:rsidP="00E434FC">
      <w:pPr>
        <w:jc w:val="both"/>
        <w:rPr>
          <w:rFonts w:ascii="Arial" w:hAnsi="Arial" w:cs="Arial"/>
          <w:sz w:val="22"/>
          <w:szCs w:val="22"/>
        </w:rPr>
      </w:pPr>
    </w:p>
    <w:p w:rsidR="00F1294D" w:rsidRPr="008173D9" w:rsidRDefault="00F1294D" w:rsidP="008173D9">
      <w:pPr>
        <w:pStyle w:val="Paragraphedeliste"/>
        <w:numPr>
          <w:ilvl w:val="0"/>
          <w:numId w:val="20"/>
        </w:numPr>
        <w:rPr>
          <w:rFonts w:cs="Arial"/>
          <w:b/>
          <w:caps/>
        </w:rPr>
      </w:pPr>
      <w:bookmarkStart w:id="5" w:name="_Toc364173130"/>
      <w:r w:rsidRPr="008173D9">
        <w:rPr>
          <w:rFonts w:cs="Arial"/>
          <w:b/>
          <w:caps/>
        </w:rPr>
        <w:t>ASSISTANCE ET TRANSFERT DE COMPETENCES</w:t>
      </w:r>
      <w:bookmarkEnd w:id="5"/>
    </w:p>
    <w:p w:rsidR="00F1294D" w:rsidRPr="00B94C26" w:rsidRDefault="00F1294D" w:rsidP="00E434FC">
      <w:pPr>
        <w:rPr>
          <w:rFonts w:ascii="Arial" w:hAnsi="Arial" w:cs="Arial"/>
          <w:sz w:val="22"/>
        </w:rPr>
      </w:pPr>
    </w:p>
    <w:p w:rsidR="00F1294D" w:rsidRPr="0080785E" w:rsidRDefault="00F1294D" w:rsidP="0062230B">
      <w:pPr>
        <w:jc w:val="both"/>
        <w:rPr>
          <w:rFonts w:ascii="Arial" w:hAnsi="Arial" w:cs="Arial"/>
          <w:sz w:val="22"/>
        </w:rPr>
      </w:pPr>
      <w:r w:rsidRPr="0080785E">
        <w:rPr>
          <w:rFonts w:ascii="Arial" w:hAnsi="Arial" w:cs="Arial"/>
          <w:sz w:val="22"/>
        </w:rPr>
        <w:t xml:space="preserve">Les prestations et services demandés dans le cadre du présent </w:t>
      </w:r>
      <w:r w:rsidR="0062230B">
        <w:rPr>
          <w:rFonts w:ascii="Arial" w:hAnsi="Arial" w:cs="Arial"/>
          <w:sz w:val="22"/>
          <w:szCs w:val="22"/>
        </w:rPr>
        <w:t>appel d’offres</w:t>
      </w:r>
      <w:r w:rsidR="0062230B" w:rsidRPr="00E94DFB">
        <w:rPr>
          <w:rFonts w:ascii="Arial" w:hAnsi="Arial" w:cs="Arial"/>
          <w:sz w:val="22"/>
          <w:szCs w:val="22"/>
        </w:rPr>
        <w:t xml:space="preserve"> </w:t>
      </w:r>
      <w:r w:rsidRPr="0080785E">
        <w:rPr>
          <w:rFonts w:ascii="Arial" w:hAnsi="Arial" w:cs="Arial"/>
          <w:sz w:val="22"/>
        </w:rPr>
        <w:t>sont</w:t>
      </w:r>
      <w:r w:rsidR="0080785E" w:rsidRPr="0080785E">
        <w:rPr>
          <w:rFonts w:ascii="Arial" w:hAnsi="Arial" w:cs="Arial"/>
          <w:sz w:val="22"/>
        </w:rPr>
        <w:t xml:space="preserve"> </w:t>
      </w:r>
      <w:r w:rsidRPr="0080785E">
        <w:rPr>
          <w:rFonts w:ascii="Arial" w:hAnsi="Arial" w:cs="Arial"/>
          <w:sz w:val="22"/>
        </w:rPr>
        <w:t>:</w:t>
      </w:r>
    </w:p>
    <w:p w:rsidR="0080785E" w:rsidRPr="0080785E" w:rsidRDefault="0080785E" w:rsidP="00B94C26">
      <w:pPr>
        <w:jc w:val="both"/>
        <w:rPr>
          <w:rFonts w:ascii="Arial" w:hAnsi="Arial" w:cs="Arial"/>
          <w:sz w:val="22"/>
        </w:rPr>
      </w:pPr>
    </w:p>
    <w:p w:rsidR="00F1294D" w:rsidRPr="0080785E" w:rsidRDefault="00F1294D" w:rsidP="00B94C26">
      <w:pPr>
        <w:numPr>
          <w:ilvl w:val="0"/>
          <w:numId w:val="3"/>
        </w:numPr>
        <w:tabs>
          <w:tab w:val="clear" w:pos="786"/>
          <w:tab w:val="num" w:pos="426"/>
        </w:tabs>
        <w:ind w:left="426"/>
        <w:jc w:val="both"/>
        <w:rPr>
          <w:rFonts w:ascii="Arial" w:hAnsi="Arial" w:cs="Arial"/>
          <w:sz w:val="22"/>
        </w:rPr>
      </w:pPr>
      <w:r w:rsidRPr="0080785E">
        <w:rPr>
          <w:rFonts w:ascii="Arial" w:hAnsi="Arial" w:cs="Arial"/>
          <w:sz w:val="22"/>
        </w:rPr>
        <w:t>Installation, configuration et paramétrage complet du matériel objet de cet appel d’offre</w:t>
      </w:r>
      <w:r w:rsidR="0080785E">
        <w:rPr>
          <w:rFonts w:ascii="Arial" w:hAnsi="Arial" w:cs="Arial"/>
          <w:sz w:val="22"/>
        </w:rPr>
        <w:t xml:space="preserve"> </w:t>
      </w:r>
      <w:r w:rsidRPr="0080785E">
        <w:rPr>
          <w:rFonts w:ascii="Arial" w:hAnsi="Arial" w:cs="Arial"/>
          <w:sz w:val="22"/>
        </w:rPr>
        <w:t>;</w:t>
      </w:r>
    </w:p>
    <w:p w:rsidR="00F1294D" w:rsidRPr="0080785E" w:rsidRDefault="00F1294D" w:rsidP="0080785E">
      <w:pPr>
        <w:numPr>
          <w:ilvl w:val="0"/>
          <w:numId w:val="3"/>
        </w:numPr>
        <w:tabs>
          <w:tab w:val="clear" w:pos="786"/>
          <w:tab w:val="num" w:pos="426"/>
        </w:tabs>
        <w:ind w:left="426"/>
        <w:jc w:val="both"/>
        <w:rPr>
          <w:rFonts w:ascii="Arial" w:hAnsi="Arial" w:cs="Arial"/>
          <w:spacing w:val="-2"/>
          <w:sz w:val="22"/>
        </w:rPr>
      </w:pPr>
      <w:r w:rsidRPr="0080785E">
        <w:rPr>
          <w:rFonts w:ascii="Arial" w:hAnsi="Arial" w:cs="Arial"/>
          <w:spacing w:val="-2"/>
          <w:sz w:val="22"/>
        </w:rPr>
        <w:t xml:space="preserve">Transfert de compétence par des séances de formation et assistance aux </w:t>
      </w:r>
      <w:r w:rsidR="0080785E" w:rsidRPr="0080785E">
        <w:rPr>
          <w:rFonts w:ascii="Arial" w:hAnsi="Arial" w:cs="Arial"/>
          <w:spacing w:val="-2"/>
          <w:sz w:val="22"/>
        </w:rPr>
        <w:t>utilisateurs de la société</w:t>
      </w:r>
      <w:r w:rsidRPr="0080785E">
        <w:rPr>
          <w:rFonts w:ascii="Arial" w:hAnsi="Arial" w:cs="Arial"/>
          <w:spacing w:val="-2"/>
          <w:sz w:val="22"/>
        </w:rPr>
        <w:t>.</w:t>
      </w:r>
      <w:r w:rsidR="0080785E" w:rsidRPr="0080785E">
        <w:rPr>
          <w:rFonts w:ascii="Arial" w:hAnsi="Arial" w:cs="Arial"/>
          <w:spacing w:val="-2"/>
          <w:sz w:val="22"/>
        </w:rPr>
        <w:t xml:space="preserve"> </w:t>
      </w:r>
      <w:r w:rsidRPr="0080785E">
        <w:rPr>
          <w:rFonts w:ascii="Arial" w:hAnsi="Arial" w:cs="Arial"/>
          <w:spacing w:val="-2"/>
          <w:sz w:val="22"/>
        </w:rPr>
        <w:t>La formation concernera l’installation, la configuration et le paramétrage complet du matériel.</w:t>
      </w:r>
    </w:p>
    <w:p w:rsidR="00F1294D" w:rsidRPr="0080785E" w:rsidRDefault="00F1294D" w:rsidP="00B94C26">
      <w:pPr>
        <w:jc w:val="both"/>
        <w:rPr>
          <w:rFonts w:ascii="Arial" w:hAnsi="Arial" w:cs="Arial"/>
          <w:sz w:val="22"/>
        </w:rPr>
      </w:pPr>
    </w:p>
    <w:p w:rsidR="00F1294D" w:rsidRDefault="00F1294D" w:rsidP="00C26A49">
      <w:pPr>
        <w:jc w:val="both"/>
        <w:rPr>
          <w:rFonts w:ascii="Arial" w:hAnsi="Arial" w:cs="Arial"/>
          <w:sz w:val="22"/>
        </w:rPr>
      </w:pPr>
      <w:r w:rsidRPr="0080785E">
        <w:rPr>
          <w:rFonts w:ascii="Arial" w:hAnsi="Arial" w:cs="Arial"/>
          <w:sz w:val="22"/>
        </w:rPr>
        <w:t>A noter que toutes les connectiques</w:t>
      </w:r>
      <w:r w:rsidR="0080785E" w:rsidRPr="0080785E">
        <w:rPr>
          <w:rFonts w:ascii="Arial" w:hAnsi="Arial" w:cs="Arial"/>
          <w:sz w:val="22"/>
        </w:rPr>
        <w:t xml:space="preserve"> et les fournitures nécessaires à la bonne exploitation du matériel dans les règles de l’art </w:t>
      </w:r>
      <w:r w:rsidRPr="0080785E">
        <w:rPr>
          <w:rFonts w:ascii="Arial" w:hAnsi="Arial" w:cs="Arial"/>
          <w:sz w:val="22"/>
        </w:rPr>
        <w:t xml:space="preserve">sont à la charge du </w:t>
      </w:r>
      <w:r w:rsidR="00C26A49">
        <w:rPr>
          <w:rFonts w:ascii="Arial" w:hAnsi="Arial" w:cs="Arial"/>
          <w:sz w:val="22"/>
        </w:rPr>
        <w:t>titulaire</w:t>
      </w:r>
      <w:r w:rsidR="0080785E" w:rsidRPr="0080785E">
        <w:rPr>
          <w:rFonts w:ascii="Arial" w:hAnsi="Arial" w:cs="Arial"/>
          <w:sz w:val="22"/>
        </w:rPr>
        <w:t>.</w:t>
      </w:r>
    </w:p>
    <w:p w:rsidR="00F1294D" w:rsidRPr="00B94C26" w:rsidRDefault="00F1294D" w:rsidP="00B94C26">
      <w:pPr>
        <w:pStyle w:val="Corpsdetexte"/>
        <w:spacing w:after="0"/>
        <w:rPr>
          <w:rFonts w:ascii="Arial" w:hAnsi="Arial" w:cs="Arial"/>
          <w:sz w:val="22"/>
        </w:rPr>
      </w:pPr>
    </w:p>
    <w:p w:rsidR="00F1294D" w:rsidRPr="008173D9" w:rsidRDefault="00F1294D" w:rsidP="008173D9">
      <w:pPr>
        <w:pStyle w:val="Paragraphedeliste"/>
        <w:numPr>
          <w:ilvl w:val="0"/>
          <w:numId w:val="20"/>
        </w:numPr>
        <w:rPr>
          <w:rFonts w:cs="Arial"/>
          <w:b/>
          <w:caps/>
        </w:rPr>
      </w:pPr>
      <w:bookmarkStart w:id="6" w:name="_Toc30385339"/>
      <w:bookmarkStart w:id="7" w:name="_Toc364173131"/>
      <w:r w:rsidRPr="008173D9">
        <w:rPr>
          <w:rFonts w:cs="Arial"/>
          <w:b/>
          <w:caps/>
        </w:rPr>
        <w:t>LIVRAISON</w:t>
      </w:r>
      <w:bookmarkEnd w:id="6"/>
      <w:bookmarkEnd w:id="7"/>
    </w:p>
    <w:p w:rsidR="00F1294D" w:rsidRPr="00F277DE" w:rsidRDefault="00F1294D" w:rsidP="00F277DE">
      <w:pPr>
        <w:jc w:val="both"/>
        <w:rPr>
          <w:rFonts w:ascii="Arial" w:hAnsi="Arial" w:cs="Arial"/>
          <w:sz w:val="22"/>
          <w:szCs w:val="22"/>
        </w:rPr>
      </w:pPr>
    </w:p>
    <w:p w:rsidR="00F1294D" w:rsidRPr="00F277DE" w:rsidRDefault="00F1294D" w:rsidP="00C26A49">
      <w:pPr>
        <w:jc w:val="both"/>
        <w:rPr>
          <w:rFonts w:ascii="Arial" w:hAnsi="Arial" w:cs="Arial"/>
          <w:sz w:val="22"/>
          <w:szCs w:val="22"/>
        </w:rPr>
      </w:pPr>
      <w:r w:rsidRPr="00F277DE">
        <w:rPr>
          <w:rFonts w:ascii="Arial" w:hAnsi="Arial" w:cs="Arial"/>
          <w:sz w:val="22"/>
          <w:szCs w:val="22"/>
        </w:rPr>
        <w:t xml:space="preserve">La livraison du matériel informatique sera effectuée à la charge du </w:t>
      </w:r>
      <w:r w:rsidR="00C26A49">
        <w:rPr>
          <w:rFonts w:ascii="Arial" w:hAnsi="Arial" w:cs="Arial"/>
          <w:sz w:val="22"/>
        </w:rPr>
        <w:t>titulaire</w:t>
      </w:r>
      <w:r w:rsidR="00660E34">
        <w:rPr>
          <w:rFonts w:ascii="Arial" w:hAnsi="Arial" w:cs="Arial"/>
          <w:sz w:val="22"/>
        </w:rPr>
        <w:t xml:space="preserve"> </w:t>
      </w:r>
      <w:r w:rsidRPr="00F277DE">
        <w:rPr>
          <w:rFonts w:ascii="Arial" w:hAnsi="Arial" w:cs="Arial"/>
          <w:sz w:val="22"/>
          <w:szCs w:val="22"/>
        </w:rPr>
        <w:t xml:space="preserve">aux bureaux de la société </w:t>
      </w:r>
      <w:r w:rsidR="007A02DE">
        <w:rPr>
          <w:rFonts w:ascii="Arial" w:hAnsi="Arial" w:cs="Arial"/>
          <w:sz w:val="22"/>
          <w:szCs w:val="22"/>
        </w:rPr>
        <w:t>Nador West Med</w:t>
      </w:r>
      <w:r w:rsidR="00746688">
        <w:rPr>
          <w:rFonts w:ascii="Arial" w:hAnsi="Arial" w:cs="Arial"/>
          <w:sz w:val="22"/>
          <w:szCs w:val="22"/>
        </w:rPr>
        <w:t xml:space="preserve"> à Nador</w:t>
      </w:r>
      <w:r w:rsidR="00080DE9">
        <w:rPr>
          <w:rFonts w:ascii="Arial" w:hAnsi="Arial" w:cs="Arial"/>
          <w:sz w:val="22"/>
          <w:szCs w:val="22"/>
        </w:rPr>
        <w:t> : zone franche Betoya à Nador</w:t>
      </w:r>
      <w:r w:rsidRPr="00F277DE">
        <w:rPr>
          <w:rFonts w:ascii="Arial" w:hAnsi="Arial" w:cs="Arial"/>
          <w:sz w:val="22"/>
          <w:szCs w:val="22"/>
        </w:rPr>
        <w:t>.</w:t>
      </w:r>
    </w:p>
    <w:p w:rsidR="00F1294D" w:rsidRPr="00F277DE" w:rsidRDefault="00F1294D" w:rsidP="00F277DE">
      <w:pPr>
        <w:jc w:val="both"/>
        <w:rPr>
          <w:rFonts w:ascii="Arial" w:hAnsi="Arial" w:cs="Arial"/>
          <w:sz w:val="22"/>
          <w:szCs w:val="22"/>
        </w:rPr>
      </w:pPr>
    </w:p>
    <w:p w:rsidR="00F1294D" w:rsidRPr="008173D9" w:rsidRDefault="00F1294D" w:rsidP="008173D9">
      <w:pPr>
        <w:pStyle w:val="Paragraphedeliste"/>
        <w:numPr>
          <w:ilvl w:val="0"/>
          <w:numId w:val="20"/>
        </w:numPr>
        <w:rPr>
          <w:rFonts w:cs="Arial"/>
          <w:b/>
          <w:caps/>
        </w:rPr>
      </w:pPr>
      <w:bookmarkStart w:id="8" w:name="_Toc30385340"/>
      <w:bookmarkStart w:id="9" w:name="_Toc364173132"/>
      <w:r w:rsidRPr="008173D9">
        <w:rPr>
          <w:rFonts w:cs="Arial"/>
          <w:b/>
          <w:caps/>
        </w:rPr>
        <w:t>CONDITIONS DE LIVRAISON</w:t>
      </w:r>
      <w:bookmarkEnd w:id="8"/>
      <w:bookmarkEnd w:id="9"/>
    </w:p>
    <w:p w:rsidR="00F1294D" w:rsidRPr="00B858AB" w:rsidRDefault="00F1294D" w:rsidP="00B858AB">
      <w:pPr>
        <w:jc w:val="both"/>
        <w:rPr>
          <w:rFonts w:ascii="Arial" w:hAnsi="Arial" w:cs="Arial"/>
          <w:sz w:val="22"/>
          <w:szCs w:val="22"/>
        </w:rPr>
      </w:pPr>
    </w:p>
    <w:p w:rsidR="00F1294D" w:rsidRDefault="00F1294D" w:rsidP="0062230B">
      <w:pPr>
        <w:jc w:val="both"/>
        <w:rPr>
          <w:rFonts w:ascii="Arial" w:hAnsi="Arial" w:cs="Arial"/>
          <w:sz w:val="22"/>
          <w:szCs w:val="22"/>
        </w:rPr>
      </w:pPr>
      <w:r w:rsidRPr="00B858AB">
        <w:rPr>
          <w:rFonts w:ascii="Arial" w:hAnsi="Arial" w:cs="Arial"/>
          <w:sz w:val="22"/>
          <w:szCs w:val="22"/>
        </w:rPr>
        <w:t xml:space="preserve">Les équipements objet du présent </w:t>
      </w:r>
      <w:r w:rsidR="0062230B">
        <w:rPr>
          <w:rFonts w:ascii="Arial" w:hAnsi="Arial" w:cs="Arial"/>
          <w:sz w:val="22"/>
          <w:szCs w:val="22"/>
        </w:rPr>
        <w:t>appel d’offres</w:t>
      </w:r>
      <w:r w:rsidR="0062230B" w:rsidRPr="00E94DFB">
        <w:rPr>
          <w:rFonts w:ascii="Arial" w:hAnsi="Arial" w:cs="Arial"/>
          <w:sz w:val="22"/>
          <w:szCs w:val="22"/>
        </w:rPr>
        <w:t xml:space="preserve"> </w:t>
      </w:r>
      <w:r w:rsidRPr="00B858AB">
        <w:rPr>
          <w:rFonts w:ascii="Arial" w:hAnsi="Arial" w:cs="Arial"/>
          <w:sz w:val="22"/>
          <w:szCs w:val="22"/>
        </w:rPr>
        <w:t xml:space="preserve">seront livrés à l'état neuf, montés, en état de marche et équipés de tous les accessoires prévus dans l’article </w:t>
      </w:r>
      <w:r w:rsidR="00660E34">
        <w:rPr>
          <w:rFonts w:ascii="Arial" w:hAnsi="Arial" w:cs="Arial"/>
          <w:sz w:val="22"/>
          <w:szCs w:val="22"/>
        </w:rPr>
        <w:t>5</w:t>
      </w:r>
      <w:r w:rsidR="00660E34" w:rsidRPr="00B858AB">
        <w:rPr>
          <w:rFonts w:ascii="Arial" w:hAnsi="Arial" w:cs="Arial"/>
          <w:sz w:val="22"/>
          <w:szCs w:val="22"/>
        </w:rPr>
        <w:t xml:space="preserve"> </w:t>
      </w:r>
      <w:r w:rsidRPr="00B858AB">
        <w:rPr>
          <w:rFonts w:ascii="Arial" w:hAnsi="Arial" w:cs="Arial"/>
          <w:sz w:val="22"/>
          <w:szCs w:val="22"/>
        </w:rPr>
        <w:t xml:space="preserve">du présent </w:t>
      </w:r>
      <w:r w:rsidR="0062230B">
        <w:rPr>
          <w:rFonts w:ascii="Arial" w:hAnsi="Arial" w:cs="Arial"/>
          <w:sz w:val="22"/>
          <w:szCs w:val="22"/>
        </w:rPr>
        <w:t>appel d’offres</w:t>
      </w:r>
      <w:r>
        <w:rPr>
          <w:rFonts w:ascii="Arial" w:hAnsi="Arial" w:cs="Arial"/>
          <w:sz w:val="22"/>
          <w:szCs w:val="22"/>
        </w:rPr>
        <w:t>.</w:t>
      </w:r>
    </w:p>
    <w:p w:rsidR="00F1294D" w:rsidRPr="00B858AB" w:rsidRDefault="00F1294D" w:rsidP="00B858AB">
      <w:pPr>
        <w:jc w:val="both"/>
        <w:rPr>
          <w:rFonts w:ascii="Arial" w:hAnsi="Arial" w:cs="Arial"/>
          <w:sz w:val="22"/>
          <w:szCs w:val="22"/>
        </w:rPr>
      </w:pPr>
    </w:p>
    <w:p w:rsidR="00F1294D" w:rsidRDefault="00F1294D" w:rsidP="00B858AB">
      <w:pPr>
        <w:jc w:val="both"/>
        <w:rPr>
          <w:rFonts w:ascii="Arial" w:hAnsi="Arial" w:cs="Arial"/>
          <w:sz w:val="22"/>
          <w:szCs w:val="22"/>
        </w:rPr>
      </w:pPr>
      <w:r w:rsidRPr="00B858AB">
        <w:rPr>
          <w:rFonts w:ascii="Arial" w:hAnsi="Arial" w:cs="Arial"/>
          <w:sz w:val="22"/>
          <w:szCs w:val="22"/>
        </w:rPr>
        <w:t xml:space="preserve">Un représentant de </w:t>
      </w:r>
      <w:r>
        <w:rPr>
          <w:rFonts w:ascii="Arial" w:hAnsi="Arial" w:cs="Arial"/>
          <w:sz w:val="22"/>
          <w:szCs w:val="22"/>
        </w:rPr>
        <w:t xml:space="preserve">la société </w:t>
      </w:r>
      <w:r w:rsidRPr="00B858AB">
        <w:rPr>
          <w:rFonts w:ascii="Arial" w:hAnsi="Arial" w:cs="Arial"/>
          <w:sz w:val="22"/>
          <w:szCs w:val="22"/>
        </w:rPr>
        <w:t>assistera à la livraison, examinera en détail l'état du matériel et procédera aux divers contrôles</w:t>
      </w:r>
    </w:p>
    <w:p w:rsidR="00F1294D" w:rsidRDefault="00F1294D" w:rsidP="00B858AB">
      <w:pPr>
        <w:jc w:val="both"/>
        <w:rPr>
          <w:rFonts w:ascii="Arial" w:hAnsi="Arial" w:cs="Arial"/>
          <w:sz w:val="22"/>
          <w:szCs w:val="22"/>
        </w:rPr>
      </w:pPr>
    </w:p>
    <w:p w:rsidR="00F1294D" w:rsidRPr="00B858AB" w:rsidRDefault="00F1294D" w:rsidP="00C26A49">
      <w:pPr>
        <w:jc w:val="both"/>
        <w:rPr>
          <w:rFonts w:ascii="Arial" w:hAnsi="Arial" w:cs="Arial"/>
          <w:sz w:val="22"/>
          <w:szCs w:val="22"/>
        </w:rPr>
      </w:pPr>
      <w:r w:rsidRPr="00B858AB">
        <w:rPr>
          <w:rFonts w:ascii="Arial" w:hAnsi="Arial" w:cs="Arial"/>
          <w:sz w:val="22"/>
          <w:szCs w:val="22"/>
        </w:rPr>
        <w:t xml:space="preserve">Le matériel reconnu défectueux sera isolé par les soins et aux frais du </w:t>
      </w:r>
      <w:r w:rsidR="00C26A49">
        <w:rPr>
          <w:rFonts w:ascii="Arial" w:hAnsi="Arial" w:cs="Arial"/>
          <w:sz w:val="22"/>
        </w:rPr>
        <w:t>titulaire</w:t>
      </w:r>
      <w:r w:rsidRPr="00B858AB">
        <w:rPr>
          <w:rFonts w:ascii="Arial" w:hAnsi="Arial" w:cs="Arial"/>
          <w:sz w:val="22"/>
          <w:szCs w:val="22"/>
        </w:rPr>
        <w:t xml:space="preserve">, remplacé ou réparé dans les délais et conditions définis dans l’article </w:t>
      </w:r>
      <w:r>
        <w:rPr>
          <w:rFonts w:ascii="Arial" w:hAnsi="Arial" w:cs="Arial"/>
          <w:sz w:val="22"/>
          <w:szCs w:val="22"/>
        </w:rPr>
        <w:t>16</w:t>
      </w:r>
      <w:r w:rsidR="008362A4">
        <w:rPr>
          <w:rFonts w:ascii="Arial" w:hAnsi="Arial" w:cs="Arial"/>
          <w:sz w:val="22"/>
          <w:szCs w:val="22"/>
        </w:rPr>
        <w:t xml:space="preserve"> </w:t>
      </w:r>
      <w:r w:rsidRPr="00B858AB">
        <w:rPr>
          <w:rFonts w:ascii="Arial" w:hAnsi="Arial" w:cs="Arial"/>
          <w:sz w:val="22"/>
          <w:szCs w:val="22"/>
        </w:rPr>
        <w:t>ci-après.</w:t>
      </w:r>
    </w:p>
    <w:p w:rsidR="001E4499" w:rsidRDefault="001E4499" w:rsidP="00613D34">
      <w:pPr>
        <w:jc w:val="both"/>
        <w:rPr>
          <w:rFonts w:ascii="Arial" w:hAnsi="Arial" w:cs="Arial"/>
          <w:b/>
          <w:caps/>
          <w:sz w:val="22"/>
          <w:szCs w:val="22"/>
        </w:rPr>
      </w:pPr>
      <w:bookmarkStart w:id="10" w:name="_Toc30385342"/>
      <w:bookmarkStart w:id="11" w:name="_Toc364173133"/>
    </w:p>
    <w:p w:rsidR="00F1294D" w:rsidRPr="008173D9" w:rsidRDefault="00F1294D" w:rsidP="008173D9">
      <w:pPr>
        <w:pStyle w:val="Paragraphedeliste"/>
        <w:numPr>
          <w:ilvl w:val="0"/>
          <w:numId w:val="20"/>
        </w:numPr>
        <w:rPr>
          <w:rFonts w:cs="Arial"/>
          <w:b/>
          <w:caps/>
        </w:rPr>
      </w:pPr>
      <w:r w:rsidRPr="008173D9">
        <w:rPr>
          <w:rFonts w:cs="Arial"/>
          <w:b/>
          <w:caps/>
        </w:rPr>
        <w:t>RECEPTION PROVISOIRE</w:t>
      </w:r>
      <w:bookmarkEnd w:id="10"/>
      <w:bookmarkEnd w:id="11"/>
    </w:p>
    <w:p w:rsidR="00F1294D" w:rsidRPr="007C32A7" w:rsidRDefault="00F1294D" w:rsidP="007C32A7">
      <w:pPr>
        <w:jc w:val="both"/>
        <w:rPr>
          <w:rFonts w:ascii="Arial" w:hAnsi="Arial" w:cs="Arial"/>
          <w:sz w:val="22"/>
          <w:szCs w:val="22"/>
        </w:rPr>
      </w:pPr>
    </w:p>
    <w:p w:rsidR="00F1294D" w:rsidRDefault="00F1294D" w:rsidP="00C26A49">
      <w:pPr>
        <w:jc w:val="both"/>
        <w:rPr>
          <w:rFonts w:ascii="Arial" w:hAnsi="Arial" w:cs="Arial"/>
          <w:sz w:val="22"/>
          <w:szCs w:val="22"/>
        </w:rPr>
      </w:pPr>
      <w:r>
        <w:rPr>
          <w:rFonts w:ascii="Arial" w:hAnsi="Arial" w:cs="Arial"/>
          <w:sz w:val="22"/>
          <w:szCs w:val="22"/>
        </w:rPr>
        <w:t xml:space="preserve">Après </w:t>
      </w:r>
      <w:r w:rsidRPr="007C32A7">
        <w:rPr>
          <w:rFonts w:ascii="Arial" w:hAnsi="Arial" w:cs="Arial"/>
          <w:sz w:val="22"/>
          <w:szCs w:val="22"/>
        </w:rPr>
        <w:t xml:space="preserve">la fin de livraisons de tous les équipements et prestations conformément au bordereau des prix formant détail estimatif, </w:t>
      </w:r>
      <w:r>
        <w:rPr>
          <w:rFonts w:ascii="Arial" w:hAnsi="Arial" w:cs="Arial"/>
          <w:sz w:val="22"/>
          <w:szCs w:val="22"/>
        </w:rPr>
        <w:t xml:space="preserve">la société </w:t>
      </w:r>
      <w:r w:rsidRPr="007C32A7">
        <w:rPr>
          <w:rFonts w:ascii="Arial" w:hAnsi="Arial" w:cs="Arial"/>
          <w:sz w:val="22"/>
          <w:szCs w:val="22"/>
        </w:rPr>
        <w:t xml:space="preserve">procédera en la présence des représentants du </w:t>
      </w:r>
      <w:r w:rsidR="00C26A49">
        <w:rPr>
          <w:rFonts w:ascii="Arial" w:hAnsi="Arial" w:cs="Arial"/>
          <w:sz w:val="22"/>
        </w:rPr>
        <w:t xml:space="preserve">titulaire </w:t>
      </w:r>
      <w:r w:rsidRPr="007C32A7">
        <w:rPr>
          <w:rFonts w:ascii="Arial" w:hAnsi="Arial" w:cs="Arial"/>
          <w:sz w:val="22"/>
          <w:szCs w:val="22"/>
        </w:rPr>
        <w:t xml:space="preserve">aux essais de fonctionnement de la manière </w:t>
      </w:r>
      <w:r w:rsidR="008362A4" w:rsidRPr="007C32A7">
        <w:rPr>
          <w:rFonts w:ascii="Arial" w:hAnsi="Arial" w:cs="Arial"/>
          <w:sz w:val="22"/>
          <w:szCs w:val="22"/>
        </w:rPr>
        <w:t>suivante :</w:t>
      </w:r>
    </w:p>
    <w:p w:rsidR="008362A4" w:rsidRPr="007C32A7" w:rsidRDefault="008362A4" w:rsidP="007C32A7">
      <w:pPr>
        <w:jc w:val="both"/>
        <w:rPr>
          <w:rFonts w:ascii="Arial" w:hAnsi="Arial" w:cs="Arial"/>
          <w:sz w:val="22"/>
          <w:szCs w:val="22"/>
        </w:rPr>
      </w:pPr>
    </w:p>
    <w:p w:rsidR="00F1294D" w:rsidRPr="007C32A7" w:rsidRDefault="00F1294D" w:rsidP="00D002D2">
      <w:pPr>
        <w:pStyle w:val="Paragraphedeliste"/>
        <w:numPr>
          <w:ilvl w:val="0"/>
          <w:numId w:val="4"/>
        </w:numPr>
        <w:rPr>
          <w:rFonts w:cs="Arial"/>
        </w:rPr>
      </w:pPr>
      <w:r w:rsidRPr="007C32A7">
        <w:rPr>
          <w:rFonts w:cs="Arial"/>
        </w:rPr>
        <w:t xml:space="preserve">Une vérification de la bonne marche de l'ensemble des dispositifs </w:t>
      </w:r>
      <w:r w:rsidR="008362A4" w:rsidRPr="007C32A7">
        <w:rPr>
          <w:rFonts w:cs="Arial"/>
        </w:rPr>
        <w:t>matériels ;</w:t>
      </w:r>
    </w:p>
    <w:p w:rsidR="00F1294D" w:rsidRPr="007C32A7" w:rsidRDefault="00F1294D" w:rsidP="00C26A49">
      <w:pPr>
        <w:pStyle w:val="Paragraphedeliste"/>
        <w:numPr>
          <w:ilvl w:val="0"/>
          <w:numId w:val="4"/>
        </w:numPr>
        <w:rPr>
          <w:rFonts w:cs="Arial"/>
        </w:rPr>
      </w:pPr>
      <w:r w:rsidRPr="007C32A7">
        <w:rPr>
          <w:rFonts w:cs="Arial"/>
        </w:rPr>
        <w:t xml:space="preserve">Une vérification des capacités, vitesse, performances et fonctionnalités </w:t>
      </w:r>
      <w:r w:rsidR="00C26A49">
        <w:rPr>
          <w:rFonts w:cs="Arial"/>
        </w:rPr>
        <w:t>conformément au marché </w:t>
      </w:r>
      <w:r w:rsidR="008362A4" w:rsidRPr="007C32A7">
        <w:rPr>
          <w:rFonts w:cs="Arial"/>
        </w:rPr>
        <w:t>;</w:t>
      </w:r>
    </w:p>
    <w:p w:rsidR="00F1294D" w:rsidRPr="007C32A7" w:rsidRDefault="00F1294D" w:rsidP="00D002D2">
      <w:pPr>
        <w:pStyle w:val="Paragraphedeliste"/>
        <w:numPr>
          <w:ilvl w:val="0"/>
          <w:numId w:val="4"/>
        </w:numPr>
        <w:rPr>
          <w:rFonts w:cs="Arial"/>
        </w:rPr>
      </w:pPr>
      <w:r w:rsidRPr="007C32A7">
        <w:rPr>
          <w:rFonts w:cs="Arial"/>
        </w:rPr>
        <w:t>Un essai d'exécution de programmes-test réalisé par l</w:t>
      </w:r>
      <w:r>
        <w:rPr>
          <w:rFonts w:cs="Arial"/>
        </w:rPr>
        <w:t>a société</w:t>
      </w:r>
      <w:r w:rsidRPr="007C32A7">
        <w:rPr>
          <w:rFonts w:cs="Arial"/>
        </w:rPr>
        <w:t>.</w:t>
      </w:r>
    </w:p>
    <w:p w:rsidR="00F1294D" w:rsidRDefault="00F1294D" w:rsidP="007C32A7">
      <w:pPr>
        <w:jc w:val="both"/>
        <w:rPr>
          <w:rFonts w:ascii="Arial" w:hAnsi="Arial" w:cs="Arial"/>
          <w:sz w:val="22"/>
          <w:szCs w:val="22"/>
        </w:rPr>
      </w:pPr>
    </w:p>
    <w:p w:rsidR="00F1294D" w:rsidRDefault="00F1294D" w:rsidP="00C26A49">
      <w:pPr>
        <w:jc w:val="both"/>
        <w:rPr>
          <w:rFonts w:ascii="Arial" w:hAnsi="Arial" w:cs="Arial"/>
          <w:sz w:val="22"/>
          <w:szCs w:val="22"/>
        </w:rPr>
      </w:pPr>
      <w:r w:rsidRPr="007C32A7">
        <w:rPr>
          <w:rFonts w:ascii="Arial" w:hAnsi="Arial" w:cs="Arial"/>
          <w:sz w:val="22"/>
          <w:szCs w:val="22"/>
        </w:rPr>
        <w:t xml:space="preserve">Si les essais ne sont pas satisfaisants, </w:t>
      </w:r>
      <w:r>
        <w:rPr>
          <w:rFonts w:ascii="Arial" w:hAnsi="Arial" w:cs="Arial"/>
          <w:sz w:val="22"/>
          <w:szCs w:val="22"/>
        </w:rPr>
        <w:t>la société</w:t>
      </w:r>
      <w:r w:rsidRPr="007C32A7">
        <w:rPr>
          <w:rFonts w:ascii="Arial" w:hAnsi="Arial" w:cs="Arial"/>
          <w:sz w:val="22"/>
          <w:szCs w:val="22"/>
        </w:rPr>
        <w:t xml:space="preserve"> prononce le rejet du matériel en cause et le </w:t>
      </w:r>
      <w:r w:rsidR="00C26A49">
        <w:rPr>
          <w:rFonts w:ascii="Arial" w:hAnsi="Arial" w:cs="Arial"/>
          <w:sz w:val="22"/>
        </w:rPr>
        <w:t xml:space="preserve">titulaire </w:t>
      </w:r>
      <w:r w:rsidRPr="007C32A7">
        <w:rPr>
          <w:rFonts w:ascii="Arial" w:hAnsi="Arial" w:cs="Arial"/>
          <w:sz w:val="22"/>
          <w:szCs w:val="22"/>
        </w:rPr>
        <w:t xml:space="preserve">doit en assurer le remplacement conformément à l’article </w:t>
      </w:r>
      <w:r>
        <w:rPr>
          <w:rFonts w:ascii="Arial" w:hAnsi="Arial" w:cs="Arial"/>
          <w:sz w:val="22"/>
          <w:szCs w:val="22"/>
        </w:rPr>
        <w:t>15</w:t>
      </w:r>
      <w:r w:rsidRPr="007C32A7">
        <w:rPr>
          <w:rFonts w:ascii="Arial" w:hAnsi="Arial" w:cs="Arial"/>
          <w:sz w:val="22"/>
          <w:szCs w:val="22"/>
        </w:rPr>
        <w:t>.</w:t>
      </w:r>
    </w:p>
    <w:p w:rsidR="00F1294D" w:rsidRPr="007C32A7" w:rsidRDefault="00F1294D" w:rsidP="007C32A7">
      <w:pPr>
        <w:jc w:val="both"/>
        <w:rPr>
          <w:rFonts w:ascii="Arial" w:hAnsi="Arial" w:cs="Arial"/>
          <w:sz w:val="22"/>
          <w:szCs w:val="22"/>
        </w:rPr>
      </w:pPr>
    </w:p>
    <w:p w:rsidR="00F1294D" w:rsidRDefault="00F1294D" w:rsidP="007C32A7">
      <w:pPr>
        <w:jc w:val="both"/>
        <w:rPr>
          <w:rFonts w:ascii="Arial" w:hAnsi="Arial" w:cs="Arial"/>
          <w:sz w:val="22"/>
          <w:szCs w:val="22"/>
        </w:rPr>
      </w:pPr>
      <w:r w:rsidRPr="007C32A7">
        <w:rPr>
          <w:rFonts w:ascii="Arial" w:hAnsi="Arial" w:cs="Arial"/>
          <w:sz w:val="22"/>
          <w:szCs w:val="22"/>
        </w:rPr>
        <w:t xml:space="preserve">La réception provisoire sera prononcée dès que toutes les vérifications et les essais de tous les </w:t>
      </w:r>
      <w:r w:rsidR="008362A4" w:rsidRPr="007C32A7">
        <w:rPr>
          <w:rFonts w:ascii="Arial" w:hAnsi="Arial" w:cs="Arial"/>
          <w:sz w:val="22"/>
          <w:szCs w:val="22"/>
        </w:rPr>
        <w:t>équipements du bordereau</w:t>
      </w:r>
      <w:r w:rsidRPr="007C32A7">
        <w:rPr>
          <w:rFonts w:ascii="Arial" w:hAnsi="Arial" w:cs="Arial"/>
          <w:sz w:val="22"/>
          <w:szCs w:val="22"/>
        </w:rPr>
        <w:t xml:space="preserve"> des prix auront été déclarés satisfaisants par </w:t>
      </w:r>
      <w:r>
        <w:rPr>
          <w:rFonts w:ascii="Arial" w:hAnsi="Arial" w:cs="Arial"/>
          <w:sz w:val="22"/>
          <w:szCs w:val="22"/>
        </w:rPr>
        <w:t>la société</w:t>
      </w:r>
      <w:r w:rsidRPr="007C32A7">
        <w:rPr>
          <w:rFonts w:ascii="Arial" w:hAnsi="Arial" w:cs="Arial"/>
          <w:sz w:val="22"/>
          <w:szCs w:val="22"/>
        </w:rPr>
        <w:t>. Elle donnera lieu à l’établissement d’un procès-verbal de réception provisoire</w:t>
      </w:r>
      <w:r w:rsidR="00080DE9">
        <w:rPr>
          <w:rFonts w:ascii="Arial" w:hAnsi="Arial" w:cs="Arial"/>
          <w:sz w:val="22"/>
          <w:szCs w:val="22"/>
        </w:rPr>
        <w:t xml:space="preserve"> ou d’un bon de livraison signé et validé par le réceptionnaire de la société NWM</w:t>
      </w:r>
      <w:r w:rsidRPr="007C32A7">
        <w:rPr>
          <w:rFonts w:ascii="Arial" w:hAnsi="Arial" w:cs="Arial"/>
          <w:sz w:val="22"/>
          <w:szCs w:val="22"/>
        </w:rPr>
        <w:t>.</w:t>
      </w:r>
    </w:p>
    <w:p w:rsidR="00F1294D" w:rsidRDefault="00F1294D" w:rsidP="007C32A7">
      <w:pPr>
        <w:jc w:val="both"/>
        <w:rPr>
          <w:rFonts w:ascii="Arial" w:hAnsi="Arial" w:cs="Arial"/>
          <w:sz w:val="22"/>
          <w:szCs w:val="22"/>
        </w:rPr>
      </w:pPr>
    </w:p>
    <w:p w:rsidR="00F1294D" w:rsidRPr="008173D9" w:rsidRDefault="00F1294D" w:rsidP="008173D9">
      <w:pPr>
        <w:pStyle w:val="Paragraphedeliste"/>
        <w:numPr>
          <w:ilvl w:val="0"/>
          <w:numId w:val="20"/>
        </w:numPr>
        <w:autoSpaceDE w:val="0"/>
        <w:autoSpaceDN w:val="0"/>
        <w:adjustRightInd w:val="0"/>
        <w:rPr>
          <w:rFonts w:cs="Arial"/>
          <w:b/>
          <w:bCs/>
          <w:caps/>
          <w:color w:val="000000"/>
        </w:rPr>
      </w:pPr>
      <w:r w:rsidRPr="008173D9">
        <w:rPr>
          <w:rFonts w:cs="Arial"/>
          <w:b/>
          <w:bCs/>
          <w:caps/>
          <w:color w:val="000000"/>
        </w:rPr>
        <w:t>Délai de paiement</w:t>
      </w:r>
    </w:p>
    <w:p w:rsidR="00F1294D" w:rsidRPr="00E94DFB" w:rsidRDefault="00F1294D" w:rsidP="00CC3EDD">
      <w:pPr>
        <w:jc w:val="both"/>
        <w:rPr>
          <w:rFonts w:ascii="Arial" w:hAnsi="Arial" w:cs="Arial"/>
          <w:sz w:val="22"/>
          <w:szCs w:val="22"/>
        </w:rPr>
      </w:pPr>
    </w:p>
    <w:p w:rsidR="00F1294D" w:rsidRPr="00E94DFB" w:rsidRDefault="00F1294D" w:rsidP="00CC3EDD">
      <w:pPr>
        <w:jc w:val="both"/>
        <w:rPr>
          <w:rFonts w:ascii="Arial" w:hAnsi="Arial" w:cs="Arial"/>
          <w:sz w:val="22"/>
          <w:szCs w:val="22"/>
        </w:rPr>
      </w:pPr>
      <w:r w:rsidRPr="00E94DFB">
        <w:rPr>
          <w:rFonts w:ascii="Arial" w:hAnsi="Arial" w:cs="Arial"/>
          <w:sz w:val="22"/>
          <w:szCs w:val="22"/>
        </w:rPr>
        <w:t xml:space="preserve">Les paiements seront effectués par </w:t>
      </w:r>
      <w:r w:rsidR="008362A4" w:rsidRPr="00E94DFB">
        <w:rPr>
          <w:rFonts w:ascii="Arial" w:hAnsi="Arial" w:cs="Arial"/>
          <w:sz w:val="22"/>
          <w:szCs w:val="22"/>
        </w:rPr>
        <w:t>NWM au</w:t>
      </w:r>
      <w:r w:rsidRPr="00E94DFB">
        <w:rPr>
          <w:rFonts w:ascii="Arial" w:hAnsi="Arial" w:cs="Arial"/>
          <w:sz w:val="22"/>
          <w:szCs w:val="22"/>
        </w:rPr>
        <w:t xml:space="preserve"> plus tard dans les 60 jours qui suivent la date d’approbation de la facture par le maître d’ouvrage.</w:t>
      </w:r>
    </w:p>
    <w:p w:rsidR="00746688" w:rsidRDefault="00746688" w:rsidP="00CC3EDD">
      <w:pPr>
        <w:autoSpaceDE w:val="0"/>
        <w:autoSpaceDN w:val="0"/>
        <w:adjustRightInd w:val="0"/>
        <w:rPr>
          <w:rFonts w:ascii="Arial" w:hAnsi="Arial" w:cs="Arial"/>
          <w:b/>
          <w:bCs/>
          <w:caps/>
          <w:color w:val="000000"/>
          <w:sz w:val="22"/>
          <w:szCs w:val="22"/>
        </w:rPr>
      </w:pPr>
      <w:bookmarkStart w:id="12" w:name="_Toc30385345"/>
      <w:bookmarkStart w:id="13" w:name="_Toc364173136"/>
    </w:p>
    <w:p w:rsidR="00F1294D" w:rsidRPr="008173D9" w:rsidRDefault="00F1294D" w:rsidP="008173D9">
      <w:pPr>
        <w:pStyle w:val="Paragraphedeliste"/>
        <w:numPr>
          <w:ilvl w:val="0"/>
          <w:numId w:val="20"/>
        </w:numPr>
        <w:autoSpaceDE w:val="0"/>
        <w:autoSpaceDN w:val="0"/>
        <w:adjustRightInd w:val="0"/>
        <w:rPr>
          <w:rFonts w:cs="Arial"/>
          <w:b/>
          <w:bCs/>
          <w:caps/>
          <w:color w:val="000000"/>
        </w:rPr>
      </w:pPr>
      <w:r w:rsidRPr="008173D9">
        <w:rPr>
          <w:rFonts w:cs="Arial"/>
          <w:b/>
          <w:bCs/>
          <w:caps/>
          <w:color w:val="000000"/>
        </w:rPr>
        <w:t>GARANTIE</w:t>
      </w:r>
      <w:bookmarkEnd w:id="12"/>
      <w:bookmarkEnd w:id="13"/>
    </w:p>
    <w:p w:rsidR="00F1294D" w:rsidRPr="00CC3EDD" w:rsidRDefault="00F1294D" w:rsidP="00CC3EDD">
      <w:pPr>
        <w:autoSpaceDE w:val="0"/>
        <w:autoSpaceDN w:val="0"/>
        <w:adjustRightInd w:val="0"/>
        <w:rPr>
          <w:rFonts w:ascii="Arial" w:hAnsi="Arial" w:cs="Arial"/>
          <w:b/>
          <w:bCs/>
          <w:caps/>
          <w:color w:val="000000"/>
          <w:sz w:val="22"/>
          <w:szCs w:val="22"/>
        </w:rPr>
      </w:pPr>
    </w:p>
    <w:p w:rsidR="00F1294D" w:rsidRDefault="00F1294D" w:rsidP="00CC3EDD">
      <w:pPr>
        <w:jc w:val="both"/>
        <w:rPr>
          <w:rFonts w:ascii="Arial" w:hAnsi="Arial" w:cs="Arial"/>
          <w:sz w:val="22"/>
          <w:szCs w:val="22"/>
        </w:rPr>
      </w:pPr>
      <w:r w:rsidRPr="00CC3EDD">
        <w:rPr>
          <w:rFonts w:ascii="Arial" w:hAnsi="Arial" w:cs="Arial"/>
          <w:sz w:val="22"/>
          <w:szCs w:val="22"/>
        </w:rPr>
        <w:t>La période de garantie est de trente-six (36) mois à compter de la date de la réception provisoire.</w:t>
      </w:r>
    </w:p>
    <w:p w:rsidR="00F1294D" w:rsidRPr="00CC3EDD" w:rsidRDefault="00F1294D" w:rsidP="00CC3EDD">
      <w:pPr>
        <w:jc w:val="both"/>
        <w:rPr>
          <w:rFonts w:ascii="Arial" w:hAnsi="Arial" w:cs="Arial"/>
          <w:sz w:val="22"/>
          <w:szCs w:val="22"/>
        </w:rPr>
      </w:pPr>
    </w:p>
    <w:p w:rsidR="00F1294D" w:rsidRPr="00CC3EDD" w:rsidRDefault="00F1294D" w:rsidP="00C26A49">
      <w:pPr>
        <w:jc w:val="both"/>
        <w:rPr>
          <w:rFonts w:ascii="Arial" w:hAnsi="Arial" w:cs="Arial"/>
          <w:sz w:val="22"/>
          <w:szCs w:val="22"/>
        </w:rPr>
      </w:pPr>
      <w:r w:rsidRPr="00CC3EDD">
        <w:rPr>
          <w:rFonts w:ascii="Arial" w:hAnsi="Arial" w:cs="Arial"/>
          <w:sz w:val="22"/>
          <w:szCs w:val="22"/>
        </w:rPr>
        <w:t xml:space="preserve">Pendant la période de garantie, le </w:t>
      </w:r>
      <w:r w:rsidR="00C26A49">
        <w:rPr>
          <w:rFonts w:ascii="Arial" w:hAnsi="Arial" w:cs="Arial"/>
          <w:sz w:val="22"/>
        </w:rPr>
        <w:t xml:space="preserve">titulaire </w:t>
      </w:r>
      <w:r w:rsidRPr="00CC3EDD">
        <w:rPr>
          <w:rFonts w:ascii="Arial" w:hAnsi="Arial" w:cs="Arial"/>
          <w:sz w:val="22"/>
          <w:szCs w:val="22"/>
        </w:rPr>
        <w:t>assurera gratuitement le maintien en bon état de marche d</w:t>
      </w:r>
      <w:r w:rsidR="0080785E">
        <w:rPr>
          <w:rFonts w:ascii="Arial" w:hAnsi="Arial" w:cs="Arial"/>
          <w:sz w:val="22"/>
          <w:szCs w:val="22"/>
        </w:rPr>
        <w:t>u matériel objet du présent marché</w:t>
      </w:r>
      <w:r w:rsidRPr="00CC3EDD">
        <w:rPr>
          <w:rFonts w:ascii="Arial" w:hAnsi="Arial" w:cs="Arial"/>
          <w:sz w:val="22"/>
          <w:szCs w:val="22"/>
        </w:rPr>
        <w:t xml:space="preserve">. Il exécutera à la demande de </w:t>
      </w:r>
      <w:r>
        <w:rPr>
          <w:rFonts w:ascii="Arial" w:hAnsi="Arial" w:cs="Arial"/>
          <w:sz w:val="22"/>
          <w:szCs w:val="22"/>
        </w:rPr>
        <w:t>la société</w:t>
      </w:r>
      <w:r w:rsidRPr="00CC3EDD">
        <w:rPr>
          <w:rFonts w:ascii="Arial" w:hAnsi="Arial" w:cs="Arial"/>
          <w:sz w:val="22"/>
          <w:szCs w:val="22"/>
        </w:rPr>
        <w:t xml:space="preserve"> toute réparation, changement de pièces et modifications nécessaires</w:t>
      </w:r>
      <w:r>
        <w:rPr>
          <w:rFonts w:ascii="Arial" w:hAnsi="Arial" w:cs="Arial"/>
          <w:sz w:val="22"/>
          <w:szCs w:val="22"/>
        </w:rPr>
        <w:t xml:space="preserve"> sur site</w:t>
      </w:r>
      <w:r w:rsidRPr="00CC3EDD">
        <w:rPr>
          <w:rFonts w:ascii="Arial" w:hAnsi="Arial" w:cs="Arial"/>
          <w:sz w:val="22"/>
          <w:szCs w:val="22"/>
        </w:rPr>
        <w:t>.</w:t>
      </w:r>
    </w:p>
    <w:p w:rsidR="00F1294D" w:rsidRDefault="00F1294D" w:rsidP="00CC3EDD">
      <w:pPr>
        <w:jc w:val="both"/>
        <w:rPr>
          <w:rFonts w:ascii="Arial" w:hAnsi="Arial" w:cs="Arial"/>
          <w:sz w:val="22"/>
          <w:szCs w:val="22"/>
        </w:rPr>
      </w:pPr>
    </w:p>
    <w:p w:rsidR="00F1294D" w:rsidRDefault="00F1294D" w:rsidP="00CC3EDD">
      <w:pPr>
        <w:jc w:val="both"/>
        <w:rPr>
          <w:rFonts w:ascii="Arial" w:hAnsi="Arial" w:cs="Arial"/>
          <w:sz w:val="22"/>
          <w:szCs w:val="22"/>
        </w:rPr>
      </w:pPr>
      <w:r w:rsidRPr="00CC3EDD">
        <w:rPr>
          <w:rFonts w:ascii="Arial" w:hAnsi="Arial" w:cs="Arial"/>
          <w:sz w:val="22"/>
          <w:szCs w:val="22"/>
        </w:rPr>
        <w:t>Cette garantie s'étend à toutes les pièces sans aucune exception.</w:t>
      </w:r>
    </w:p>
    <w:p w:rsidR="001668B2" w:rsidRDefault="001668B2" w:rsidP="00CC3EDD">
      <w:pPr>
        <w:jc w:val="both"/>
        <w:rPr>
          <w:rFonts w:ascii="Arial" w:hAnsi="Arial" w:cs="Arial"/>
          <w:sz w:val="22"/>
          <w:szCs w:val="22"/>
        </w:rPr>
      </w:pPr>
    </w:p>
    <w:p w:rsidR="001668B2" w:rsidRPr="00BC5FE3" w:rsidRDefault="001668B2" w:rsidP="001668B2">
      <w:pPr>
        <w:pStyle w:val="Default"/>
        <w:spacing w:after="188"/>
        <w:jc w:val="both"/>
        <w:rPr>
          <w:rFonts w:ascii="Arial" w:hAnsi="Arial" w:cs="Arial"/>
          <w:color w:val="auto"/>
          <w:sz w:val="22"/>
          <w:szCs w:val="22"/>
        </w:rPr>
      </w:pPr>
      <w:r w:rsidRPr="00BC5FE3">
        <w:rPr>
          <w:rFonts w:ascii="Arial" w:hAnsi="Arial" w:cs="Arial"/>
          <w:color w:val="auto"/>
          <w:sz w:val="22"/>
          <w:szCs w:val="22"/>
        </w:rPr>
        <w:t xml:space="preserve">Le titulaire garantit que toutes les fournitures livrées en exécution du marché sont neuves, n'ont jamais été utilisées, sont du modèle le plus récent en service et incluent toutes les dernières améliorations en matière de conception et de matériaux, sauf si le marché en a disposé autrement. </w:t>
      </w:r>
    </w:p>
    <w:p w:rsidR="001668B2" w:rsidRPr="00BC5FE3" w:rsidRDefault="001668B2" w:rsidP="001668B2">
      <w:pPr>
        <w:pStyle w:val="Default"/>
        <w:spacing w:after="188"/>
        <w:jc w:val="both"/>
        <w:rPr>
          <w:rFonts w:ascii="Arial" w:hAnsi="Arial" w:cs="Arial"/>
          <w:color w:val="auto"/>
          <w:sz w:val="22"/>
          <w:szCs w:val="22"/>
        </w:rPr>
      </w:pPr>
      <w:r w:rsidRPr="00BC5FE3">
        <w:rPr>
          <w:rFonts w:ascii="Arial" w:hAnsi="Arial" w:cs="Arial"/>
          <w:color w:val="auto"/>
          <w:sz w:val="22"/>
          <w:szCs w:val="22"/>
        </w:rPr>
        <w:t xml:space="preserve">Le titulaire garantit en outre que les fournitures livrées en exécution du marché n'auront aucune défectuosité due à leur conception, aux matériaux utilisés ou à leur mise en œuvre (sauf dans la mesure où la conception ou le matériau est requis par les spécifications du maître d’ouvrage) ou à tout acte ou omission du titulaire, survenant pendant l'utilisation normale des fournitures livrées dans les conditions prévalant dans le pays de destination finale. </w:t>
      </w:r>
    </w:p>
    <w:p w:rsidR="001668B2" w:rsidRPr="00BC5FE3" w:rsidRDefault="001668B2" w:rsidP="001668B2">
      <w:pPr>
        <w:pStyle w:val="Default"/>
        <w:spacing w:after="188"/>
        <w:jc w:val="both"/>
        <w:rPr>
          <w:rFonts w:ascii="Arial" w:hAnsi="Arial" w:cs="Arial"/>
          <w:color w:val="auto"/>
          <w:sz w:val="22"/>
          <w:szCs w:val="22"/>
        </w:rPr>
      </w:pPr>
      <w:r w:rsidRPr="00BC5FE3">
        <w:rPr>
          <w:rFonts w:ascii="Arial" w:hAnsi="Arial" w:cs="Arial"/>
          <w:color w:val="auto"/>
          <w:sz w:val="22"/>
          <w:szCs w:val="22"/>
        </w:rPr>
        <w:t xml:space="preserve">Le maître d’ouvrage notifiera au titulaire par écrit toute réclamation faisant jouer cette garantie. </w:t>
      </w:r>
    </w:p>
    <w:p w:rsidR="001668B2" w:rsidRPr="00BC5FE3" w:rsidRDefault="001668B2" w:rsidP="00C87B6B">
      <w:pPr>
        <w:pStyle w:val="Default"/>
        <w:spacing w:after="188"/>
        <w:jc w:val="both"/>
        <w:rPr>
          <w:rFonts w:ascii="Arial" w:hAnsi="Arial" w:cs="Arial"/>
          <w:color w:val="auto"/>
          <w:sz w:val="22"/>
          <w:szCs w:val="22"/>
        </w:rPr>
      </w:pPr>
      <w:r w:rsidRPr="00BC5FE3">
        <w:rPr>
          <w:rFonts w:ascii="Arial" w:hAnsi="Arial" w:cs="Arial"/>
          <w:color w:val="auto"/>
          <w:sz w:val="22"/>
          <w:szCs w:val="22"/>
        </w:rPr>
        <w:t xml:space="preserve">A la réception d'une telle notification, le titulaire remplacera les fournitures non conformes sans frais pour le maître d’ouvrage dans un délai </w:t>
      </w:r>
      <w:r w:rsidR="00C87B6B">
        <w:rPr>
          <w:rFonts w:ascii="Arial" w:hAnsi="Arial" w:cs="Arial"/>
          <w:color w:val="auto"/>
          <w:sz w:val="22"/>
          <w:szCs w:val="22"/>
        </w:rPr>
        <w:t xml:space="preserve">fixé par le maitre d’Ouvrage </w:t>
      </w:r>
      <w:r w:rsidRPr="00BC5FE3">
        <w:rPr>
          <w:rFonts w:ascii="Arial" w:hAnsi="Arial" w:cs="Arial"/>
          <w:color w:val="auto"/>
          <w:sz w:val="22"/>
          <w:szCs w:val="22"/>
        </w:rPr>
        <w:t xml:space="preserve">à compter du lendemain de la notification. </w:t>
      </w:r>
    </w:p>
    <w:p w:rsidR="001668B2" w:rsidRPr="00BC5FE3" w:rsidRDefault="001668B2" w:rsidP="001668B2">
      <w:pPr>
        <w:pStyle w:val="Default"/>
        <w:spacing w:after="188"/>
        <w:jc w:val="both"/>
        <w:rPr>
          <w:rFonts w:ascii="Arial" w:hAnsi="Arial" w:cs="Arial"/>
          <w:color w:val="auto"/>
          <w:sz w:val="22"/>
          <w:szCs w:val="22"/>
        </w:rPr>
      </w:pPr>
      <w:r w:rsidRPr="00BC5FE3">
        <w:rPr>
          <w:rFonts w:ascii="Arial" w:hAnsi="Arial" w:cs="Arial"/>
          <w:color w:val="auto"/>
          <w:sz w:val="22"/>
          <w:szCs w:val="22"/>
        </w:rPr>
        <w:t>Si le titulaire, après notification, manque à se conformer à la notification du maître d’ouvrage, dans le délai précité, ce dernier applique les mesures coercitives nécessaires, aux risques et frais du titulaire et sans préjudice de tout autre recours du maître d’ouvrage contre le titulaire en application des clauses du marché.</w:t>
      </w:r>
    </w:p>
    <w:p w:rsidR="001668B2" w:rsidRPr="008173D9" w:rsidRDefault="001668B2" w:rsidP="008173D9">
      <w:pPr>
        <w:pStyle w:val="Titre2"/>
        <w:numPr>
          <w:ilvl w:val="0"/>
          <w:numId w:val="20"/>
        </w:numPr>
        <w:spacing w:before="240" w:after="240"/>
        <w:jc w:val="both"/>
        <w:rPr>
          <w:rFonts w:ascii="Arial" w:hAnsi="Arial" w:cs="Arial"/>
          <w:caps/>
          <w:color w:val="000000"/>
          <w:sz w:val="22"/>
          <w:szCs w:val="22"/>
        </w:rPr>
      </w:pPr>
      <w:r w:rsidRPr="008173D9">
        <w:rPr>
          <w:rFonts w:ascii="Arial" w:hAnsi="Arial" w:cs="Arial"/>
          <w:caps/>
          <w:color w:val="000000"/>
          <w:sz w:val="22"/>
          <w:szCs w:val="22"/>
        </w:rPr>
        <w:lastRenderedPageBreak/>
        <w:t xml:space="preserve">BREVETS </w:t>
      </w:r>
    </w:p>
    <w:p w:rsidR="001668B2" w:rsidRPr="00BC5FE3" w:rsidRDefault="001668B2" w:rsidP="001668B2">
      <w:pPr>
        <w:jc w:val="both"/>
        <w:rPr>
          <w:rFonts w:ascii="Arial" w:hAnsi="Arial" w:cs="Arial"/>
          <w:sz w:val="22"/>
          <w:szCs w:val="22"/>
        </w:rPr>
      </w:pPr>
      <w:r w:rsidRPr="00BC5FE3">
        <w:rPr>
          <w:rFonts w:ascii="Arial" w:hAnsi="Arial" w:cs="Arial"/>
          <w:sz w:val="22"/>
          <w:szCs w:val="22"/>
        </w:rPr>
        <w:t>Le prestataire garantira le maître d’ouvrage contre toute réclamation des tiers relative à la contrefaçon ou à l'exploitation non autorisée d'une marque commerciale ou de droit de création industrielle résultant de l'emploi des fournitures ou d'un de leurs éléments.</w:t>
      </w:r>
    </w:p>
    <w:p w:rsidR="001668B2" w:rsidRPr="00CC3EDD" w:rsidRDefault="001668B2" w:rsidP="00CC3EDD">
      <w:pPr>
        <w:jc w:val="both"/>
        <w:rPr>
          <w:rFonts w:ascii="Arial" w:hAnsi="Arial" w:cs="Arial"/>
          <w:sz w:val="22"/>
          <w:szCs w:val="22"/>
        </w:rPr>
      </w:pPr>
    </w:p>
    <w:p w:rsidR="001668B2" w:rsidRPr="008173D9" w:rsidRDefault="001668B2" w:rsidP="008173D9">
      <w:pPr>
        <w:pStyle w:val="Titre2"/>
        <w:numPr>
          <w:ilvl w:val="0"/>
          <w:numId w:val="20"/>
        </w:numPr>
        <w:spacing w:before="240" w:after="240"/>
        <w:jc w:val="both"/>
        <w:rPr>
          <w:rFonts w:ascii="Arial" w:hAnsi="Arial" w:cs="Arial"/>
          <w:caps/>
          <w:color w:val="000000"/>
          <w:sz w:val="22"/>
          <w:szCs w:val="22"/>
        </w:rPr>
      </w:pPr>
      <w:r w:rsidRPr="008173D9">
        <w:rPr>
          <w:rFonts w:ascii="Arial" w:hAnsi="Arial" w:cs="Arial"/>
          <w:caps/>
          <w:color w:val="000000"/>
          <w:sz w:val="22"/>
          <w:szCs w:val="22"/>
        </w:rPr>
        <w:t xml:space="preserve">NORMES </w:t>
      </w:r>
    </w:p>
    <w:p w:rsidR="001668B2" w:rsidRPr="00BC5FE3" w:rsidRDefault="001668B2" w:rsidP="0062230B">
      <w:pPr>
        <w:rPr>
          <w:rFonts w:ascii="Arial" w:hAnsi="Arial" w:cs="Arial"/>
          <w:sz w:val="22"/>
          <w:szCs w:val="22"/>
        </w:rPr>
      </w:pPr>
      <w:r w:rsidRPr="00BC5FE3">
        <w:rPr>
          <w:rFonts w:ascii="Arial" w:hAnsi="Arial" w:cs="Arial"/>
          <w:sz w:val="22"/>
          <w:szCs w:val="22"/>
        </w:rPr>
        <w:t xml:space="preserve">Les fournitures livrées en exécution du présent </w:t>
      </w:r>
      <w:r w:rsidR="0062230B">
        <w:rPr>
          <w:rFonts w:ascii="Arial" w:hAnsi="Arial" w:cs="Arial"/>
          <w:sz w:val="22"/>
          <w:szCs w:val="22"/>
        </w:rPr>
        <w:t>appel d’offres</w:t>
      </w:r>
      <w:r w:rsidR="0062230B" w:rsidRPr="00E94DFB">
        <w:rPr>
          <w:rFonts w:ascii="Arial" w:hAnsi="Arial" w:cs="Arial"/>
          <w:sz w:val="22"/>
          <w:szCs w:val="22"/>
        </w:rPr>
        <w:t xml:space="preserve"> </w:t>
      </w:r>
      <w:r w:rsidRPr="00BC5FE3">
        <w:rPr>
          <w:rFonts w:ascii="Arial" w:hAnsi="Arial" w:cs="Arial"/>
          <w:sz w:val="22"/>
          <w:szCs w:val="22"/>
        </w:rPr>
        <w:t>seront conformes aux normes fixées aux prescriptions et spéci</w:t>
      </w:r>
      <w:r w:rsidR="00582655">
        <w:rPr>
          <w:rFonts w:ascii="Arial" w:hAnsi="Arial" w:cs="Arial"/>
          <w:sz w:val="22"/>
          <w:szCs w:val="22"/>
        </w:rPr>
        <w:t xml:space="preserve">fications techniques du présent </w:t>
      </w:r>
      <w:r w:rsidR="0062230B">
        <w:rPr>
          <w:rFonts w:ascii="Arial" w:hAnsi="Arial" w:cs="Arial"/>
          <w:sz w:val="22"/>
          <w:szCs w:val="22"/>
        </w:rPr>
        <w:t>appel d’offres</w:t>
      </w:r>
      <w:r w:rsidR="00582655">
        <w:rPr>
          <w:rFonts w:ascii="Arial" w:hAnsi="Arial" w:cs="Arial"/>
          <w:sz w:val="22"/>
          <w:szCs w:val="22"/>
        </w:rPr>
        <w:t>.</w:t>
      </w:r>
      <w:r w:rsidRPr="00BC5FE3">
        <w:rPr>
          <w:rFonts w:ascii="Arial" w:hAnsi="Arial" w:cs="Arial"/>
          <w:sz w:val="22"/>
          <w:szCs w:val="22"/>
        </w:rPr>
        <w:t xml:space="preserve"> </w:t>
      </w:r>
    </w:p>
    <w:p w:rsidR="00F1294D" w:rsidRDefault="0062230B" w:rsidP="007C32A7">
      <w:pPr>
        <w:jc w:val="both"/>
        <w:rPr>
          <w:rFonts w:ascii="Arial" w:hAnsi="Arial" w:cs="Arial"/>
          <w:sz w:val="22"/>
          <w:szCs w:val="22"/>
        </w:rPr>
      </w:pPr>
      <w:r>
        <w:rPr>
          <w:rFonts w:ascii="Arial" w:hAnsi="Arial" w:cs="Arial"/>
          <w:sz w:val="22"/>
          <w:szCs w:val="22"/>
        </w:rPr>
        <w:t xml:space="preserve"> </w:t>
      </w:r>
    </w:p>
    <w:p w:rsidR="00F1294D" w:rsidRPr="008173D9" w:rsidRDefault="00F1294D" w:rsidP="008173D9">
      <w:pPr>
        <w:pStyle w:val="Paragraphedeliste"/>
        <w:numPr>
          <w:ilvl w:val="0"/>
          <w:numId w:val="20"/>
        </w:numPr>
        <w:autoSpaceDE w:val="0"/>
        <w:autoSpaceDN w:val="0"/>
        <w:adjustRightInd w:val="0"/>
        <w:rPr>
          <w:rFonts w:cs="Arial"/>
          <w:b/>
          <w:bCs/>
          <w:caps/>
          <w:color w:val="000000"/>
        </w:rPr>
      </w:pPr>
      <w:bookmarkStart w:id="14" w:name="_Toc30385346"/>
      <w:bookmarkStart w:id="15" w:name="_Toc364173137"/>
      <w:r w:rsidRPr="008173D9">
        <w:rPr>
          <w:rFonts w:cs="Arial"/>
          <w:b/>
          <w:bCs/>
          <w:caps/>
          <w:color w:val="000000"/>
        </w:rPr>
        <w:t>MODALITES D'INTERVENTION POUR REPARATION DU MATERIEL LIVRE</w:t>
      </w:r>
      <w:bookmarkEnd w:id="14"/>
      <w:bookmarkEnd w:id="15"/>
    </w:p>
    <w:p w:rsidR="00F1294D" w:rsidRPr="00CC3EDD" w:rsidRDefault="00F1294D" w:rsidP="00CC3EDD">
      <w:pPr>
        <w:jc w:val="both"/>
        <w:rPr>
          <w:rFonts w:ascii="Arial" w:hAnsi="Arial" w:cs="Arial"/>
          <w:sz w:val="22"/>
          <w:szCs w:val="22"/>
        </w:rPr>
      </w:pPr>
    </w:p>
    <w:p w:rsidR="00F1294D" w:rsidRDefault="00F1294D" w:rsidP="00C26A49">
      <w:pPr>
        <w:jc w:val="both"/>
        <w:rPr>
          <w:rFonts w:ascii="Arial" w:hAnsi="Arial" w:cs="Arial"/>
          <w:sz w:val="22"/>
          <w:szCs w:val="22"/>
        </w:rPr>
      </w:pPr>
      <w:r w:rsidRPr="00CC3EDD">
        <w:rPr>
          <w:rFonts w:ascii="Arial" w:hAnsi="Arial" w:cs="Arial"/>
          <w:sz w:val="22"/>
          <w:szCs w:val="22"/>
        </w:rPr>
        <w:t xml:space="preserve">Tout incident ou arrêt affectant la bonne marche du matériel sera communiqué au </w:t>
      </w:r>
      <w:r w:rsidR="00C26A49">
        <w:rPr>
          <w:rFonts w:ascii="Arial" w:hAnsi="Arial" w:cs="Arial"/>
          <w:sz w:val="22"/>
        </w:rPr>
        <w:t xml:space="preserve">titulaire </w:t>
      </w:r>
      <w:r w:rsidRPr="00CC3EDD">
        <w:rPr>
          <w:rFonts w:ascii="Arial" w:hAnsi="Arial" w:cs="Arial"/>
          <w:sz w:val="22"/>
          <w:szCs w:val="22"/>
        </w:rPr>
        <w:t>par ordre de service et consigné dans un cahier d'entretien tenu contradictoirement par les deux parties.</w:t>
      </w:r>
    </w:p>
    <w:p w:rsidR="00F1294D" w:rsidRPr="00CC3EDD" w:rsidRDefault="00F1294D" w:rsidP="00CC3EDD">
      <w:pPr>
        <w:jc w:val="both"/>
        <w:rPr>
          <w:rFonts w:ascii="Arial" w:hAnsi="Arial" w:cs="Arial"/>
          <w:sz w:val="22"/>
          <w:szCs w:val="22"/>
        </w:rPr>
      </w:pPr>
    </w:p>
    <w:p w:rsidR="00F1294D" w:rsidRDefault="00F1294D" w:rsidP="00C26A49">
      <w:pPr>
        <w:jc w:val="both"/>
        <w:rPr>
          <w:rFonts w:ascii="Arial" w:hAnsi="Arial" w:cs="Arial"/>
          <w:sz w:val="22"/>
          <w:szCs w:val="22"/>
        </w:rPr>
      </w:pPr>
      <w:r w:rsidRPr="00CC3EDD">
        <w:rPr>
          <w:rFonts w:ascii="Arial" w:hAnsi="Arial" w:cs="Arial"/>
          <w:sz w:val="22"/>
          <w:szCs w:val="22"/>
        </w:rPr>
        <w:t xml:space="preserve">Le </w:t>
      </w:r>
      <w:r w:rsidR="00C26A49">
        <w:rPr>
          <w:rFonts w:ascii="Arial" w:hAnsi="Arial" w:cs="Arial"/>
          <w:sz w:val="22"/>
        </w:rPr>
        <w:t xml:space="preserve">titulaire </w:t>
      </w:r>
      <w:r w:rsidRPr="00CC3EDD">
        <w:rPr>
          <w:rFonts w:ascii="Arial" w:hAnsi="Arial" w:cs="Arial"/>
          <w:sz w:val="22"/>
          <w:szCs w:val="22"/>
        </w:rPr>
        <w:t xml:space="preserve">s'engage à intervenir dans </w:t>
      </w:r>
      <w:r w:rsidR="00F42187">
        <w:rPr>
          <w:rFonts w:ascii="Arial" w:hAnsi="Arial" w:cs="Arial"/>
          <w:sz w:val="22"/>
          <w:szCs w:val="22"/>
        </w:rPr>
        <w:t>les 48 heures suivant</w:t>
      </w:r>
      <w:r w:rsidR="00746688">
        <w:rPr>
          <w:rFonts w:ascii="Arial" w:hAnsi="Arial" w:cs="Arial"/>
          <w:sz w:val="22"/>
          <w:szCs w:val="22"/>
        </w:rPr>
        <w:t xml:space="preserve"> </w:t>
      </w:r>
      <w:r w:rsidRPr="00CC3EDD">
        <w:rPr>
          <w:rFonts w:ascii="Arial" w:hAnsi="Arial" w:cs="Arial"/>
          <w:sz w:val="22"/>
          <w:szCs w:val="22"/>
        </w:rPr>
        <w:t>la réception de l'appel</w:t>
      </w:r>
      <w:r w:rsidR="00746688">
        <w:rPr>
          <w:rFonts w:ascii="Arial" w:hAnsi="Arial" w:cs="Arial"/>
          <w:sz w:val="22"/>
          <w:szCs w:val="22"/>
        </w:rPr>
        <w:t xml:space="preserve"> ou d’email</w:t>
      </w:r>
      <w:r w:rsidRPr="00CC3EDD">
        <w:rPr>
          <w:rFonts w:ascii="Arial" w:hAnsi="Arial" w:cs="Arial"/>
          <w:sz w:val="22"/>
          <w:szCs w:val="22"/>
        </w:rPr>
        <w:t>.</w:t>
      </w:r>
    </w:p>
    <w:p w:rsidR="00F1294D" w:rsidRPr="00CC3EDD" w:rsidRDefault="00F1294D" w:rsidP="00CC3EDD">
      <w:pPr>
        <w:jc w:val="both"/>
        <w:rPr>
          <w:rFonts w:ascii="Arial" w:hAnsi="Arial" w:cs="Arial"/>
          <w:sz w:val="22"/>
          <w:szCs w:val="22"/>
        </w:rPr>
      </w:pPr>
    </w:p>
    <w:p w:rsidR="00F1294D" w:rsidRPr="00CC3EDD" w:rsidRDefault="00F1294D" w:rsidP="00CC3EDD">
      <w:pPr>
        <w:jc w:val="both"/>
        <w:rPr>
          <w:rFonts w:ascii="Arial" w:hAnsi="Arial" w:cs="Arial"/>
          <w:sz w:val="22"/>
          <w:szCs w:val="22"/>
        </w:rPr>
      </w:pPr>
      <w:r w:rsidRPr="00CC3EDD">
        <w:rPr>
          <w:rFonts w:ascii="Arial" w:hAnsi="Arial" w:cs="Arial"/>
          <w:sz w:val="22"/>
          <w:szCs w:val="22"/>
        </w:rPr>
        <w:t xml:space="preserve">L'intervention devra se faire pendant les horaires de travail en vigueur dans </w:t>
      </w:r>
      <w:r>
        <w:rPr>
          <w:rFonts w:ascii="Arial" w:hAnsi="Arial" w:cs="Arial"/>
          <w:sz w:val="22"/>
          <w:szCs w:val="22"/>
        </w:rPr>
        <w:t>la société</w:t>
      </w:r>
      <w:r w:rsidRPr="00CC3EDD">
        <w:rPr>
          <w:rFonts w:ascii="Arial" w:hAnsi="Arial" w:cs="Arial"/>
          <w:sz w:val="22"/>
          <w:szCs w:val="22"/>
        </w:rPr>
        <w:t>.</w:t>
      </w:r>
    </w:p>
    <w:p w:rsidR="00F1294D" w:rsidRPr="00CC3EDD" w:rsidRDefault="00F1294D" w:rsidP="00CC3EDD">
      <w:pPr>
        <w:jc w:val="both"/>
        <w:rPr>
          <w:rFonts w:ascii="Arial" w:hAnsi="Arial" w:cs="Arial"/>
          <w:sz w:val="22"/>
          <w:szCs w:val="22"/>
        </w:rPr>
      </w:pPr>
    </w:p>
    <w:p w:rsidR="00F1294D" w:rsidRPr="008173D9" w:rsidRDefault="00F1294D" w:rsidP="008173D9">
      <w:pPr>
        <w:pStyle w:val="Paragraphedeliste"/>
        <w:numPr>
          <w:ilvl w:val="0"/>
          <w:numId w:val="20"/>
        </w:numPr>
        <w:autoSpaceDE w:val="0"/>
        <w:autoSpaceDN w:val="0"/>
        <w:adjustRightInd w:val="0"/>
        <w:rPr>
          <w:rFonts w:cs="Arial"/>
          <w:b/>
          <w:bCs/>
          <w:caps/>
          <w:color w:val="000000"/>
        </w:rPr>
      </w:pPr>
      <w:bookmarkStart w:id="16" w:name="_Toc30385347"/>
      <w:bookmarkStart w:id="17" w:name="_Toc364173138"/>
      <w:r w:rsidRPr="008173D9">
        <w:rPr>
          <w:rFonts w:cs="Arial"/>
          <w:b/>
          <w:bCs/>
          <w:caps/>
          <w:color w:val="000000"/>
        </w:rPr>
        <w:t>DELAI DE REPARATION DU MATERIEL SOUS GARANTIE</w:t>
      </w:r>
      <w:bookmarkEnd w:id="16"/>
      <w:bookmarkEnd w:id="17"/>
    </w:p>
    <w:p w:rsidR="00F1294D" w:rsidRPr="00CC3EDD" w:rsidRDefault="00F1294D" w:rsidP="00CC3EDD">
      <w:pPr>
        <w:jc w:val="both"/>
        <w:rPr>
          <w:rFonts w:ascii="Arial" w:hAnsi="Arial" w:cs="Arial"/>
          <w:sz w:val="22"/>
          <w:szCs w:val="22"/>
        </w:rPr>
      </w:pPr>
    </w:p>
    <w:p w:rsidR="00F1294D" w:rsidRDefault="00F1294D" w:rsidP="00C26A49">
      <w:pPr>
        <w:jc w:val="both"/>
        <w:rPr>
          <w:rFonts w:ascii="Arial" w:hAnsi="Arial" w:cs="Arial"/>
          <w:sz w:val="22"/>
          <w:szCs w:val="22"/>
        </w:rPr>
      </w:pPr>
      <w:r w:rsidRPr="00CC3EDD">
        <w:rPr>
          <w:rFonts w:ascii="Arial" w:hAnsi="Arial" w:cs="Arial"/>
          <w:sz w:val="22"/>
          <w:szCs w:val="22"/>
        </w:rPr>
        <w:t xml:space="preserve">Le </w:t>
      </w:r>
      <w:r w:rsidR="00C26A49">
        <w:rPr>
          <w:rFonts w:ascii="Arial" w:hAnsi="Arial" w:cs="Arial"/>
          <w:sz w:val="22"/>
        </w:rPr>
        <w:t xml:space="preserve">titulaire </w:t>
      </w:r>
      <w:r w:rsidRPr="00CC3EDD">
        <w:rPr>
          <w:rFonts w:ascii="Arial" w:hAnsi="Arial" w:cs="Arial"/>
          <w:sz w:val="22"/>
          <w:szCs w:val="22"/>
        </w:rPr>
        <w:t xml:space="preserve">s'engage à remettre le matériel en état de marche dans un délai maximum de </w:t>
      </w:r>
      <w:r w:rsidR="001668B2">
        <w:rPr>
          <w:rFonts w:ascii="Arial" w:hAnsi="Arial" w:cs="Arial"/>
          <w:sz w:val="22"/>
          <w:szCs w:val="22"/>
        </w:rPr>
        <w:t xml:space="preserve">quarante-huit </w:t>
      </w:r>
      <w:r w:rsidRPr="00CC3EDD">
        <w:rPr>
          <w:rFonts w:ascii="Arial" w:hAnsi="Arial" w:cs="Arial"/>
          <w:sz w:val="22"/>
          <w:szCs w:val="22"/>
        </w:rPr>
        <w:t>(</w:t>
      </w:r>
      <w:r w:rsidR="001668B2">
        <w:rPr>
          <w:rFonts w:ascii="Arial" w:hAnsi="Arial" w:cs="Arial"/>
          <w:sz w:val="22"/>
          <w:szCs w:val="22"/>
        </w:rPr>
        <w:t>48</w:t>
      </w:r>
      <w:r w:rsidRPr="00CC3EDD">
        <w:rPr>
          <w:rFonts w:ascii="Arial" w:hAnsi="Arial" w:cs="Arial"/>
          <w:sz w:val="22"/>
          <w:szCs w:val="22"/>
        </w:rPr>
        <w:t xml:space="preserve">) heures après la réception de l'appel de </w:t>
      </w:r>
      <w:r>
        <w:rPr>
          <w:rFonts w:ascii="Arial" w:hAnsi="Arial" w:cs="Arial"/>
          <w:sz w:val="22"/>
          <w:szCs w:val="22"/>
        </w:rPr>
        <w:t>la société</w:t>
      </w:r>
      <w:r w:rsidRPr="00CC3EDD">
        <w:rPr>
          <w:rFonts w:ascii="Arial" w:hAnsi="Arial" w:cs="Arial"/>
          <w:sz w:val="22"/>
          <w:szCs w:val="22"/>
        </w:rPr>
        <w:t xml:space="preserve">. Dans le cas contraire il est tenu de mettre à la disposition de </w:t>
      </w:r>
      <w:r>
        <w:rPr>
          <w:rFonts w:ascii="Arial" w:hAnsi="Arial" w:cs="Arial"/>
          <w:sz w:val="22"/>
          <w:szCs w:val="22"/>
        </w:rPr>
        <w:t>la société</w:t>
      </w:r>
      <w:r w:rsidRPr="00CC3EDD">
        <w:rPr>
          <w:rFonts w:ascii="Arial" w:hAnsi="Arial" w:cs="Arial"/>
          <w:sz w:val="22"/>
          <w:szCs w:val="22"/>
        </w:rPr>
        <w:t xml:space="preserve"> un matériel de remplacement aux performances égales ou supérieures. </w:t>
      </w:r>
    </w:p>
    <w:p w:rsidR="00003AEA" w:rsidRPr="00CC3EDD" w:rsidRDefault="00003AEA" w:rsidP="00C26A49">
      <w:pPr>
        <w:jc w:val="both"/>
        <w:rPr>
          <w:rFonts w:ascii="Arial" w:hAnsi="Arial" w:cs="Arial"/>
          <w:sz w:val="22"/>
          <w:szCs w:val="22"/>
        </w:rPr>
      </w:pPr>
    </w:p>
    <w:p w:rsidR="00F1294D" w:rsidRPr="00CC3EDD" w:rsidRDefault="00F1294D" w:rsidP="00C26A49">
      <w:pPr>
        <w:jc w:val="both"/>
        <w:rPr>
          <w:rFonts w:ascii="Arial" w:hAnsi="Arial" w:cs="Arial"/>
          <w:sz w:val="22"/>
          <w:szCs w:val="22"/>
        </w:rPr>
      </w:pPr>
      <w:r w:rsidRPr="00CC3EDD">
        <w:rPr>
          <w:rFonts w:ascii="Arial" w:hAnsi="Arial" w:cs="Arial"/>
          <w:sz w:val="22"/>
          <w:szCs w:val="22"/>
        </w:rPr>
        <w:t xml:space="preserve">En cas de non-réparation ou de non remplacement du matériel en panne dans les délais prescrits ci-dessus, </w:t>
      </w:r>
      <w:r>
        <w:rPr>
          <w:rFonts w:ascii="Arial" w:hAnsi="Arial" w:cs="Arial"/>
          <w:sz w:val="22"/>
          <w:szCs w:val="22"/>
        </w:rPr>
        <w:t>la société</w:t>
      </w:r>
      <w:r w:rsidRPr="00CC3EDD">
        <w:rPr>
          <w:rFonts w:ascii="Arial" w:hAnsi="Arial" w:cs="Arial"/>
          <w:sz w:val="22"/>
          <w:szCs w:val="22"/>
        </w:rPr>
        <w:t xml:space="preserve"> fera appel aux services d’un prestataire spécialiste aux frais du </w:t>
      </w:r>
      <w:r w:rsidR="00C26A49">
        <w:rPr>
          <w:rFonts w:ascii="Arial" w:hAnsi="Arial" w:cs="Arial"/>
          <w:sz w:val="22"/>
        </w:rPr>
        <w:t xml:space="preserve">titulaire </w:t>
      </w:r>
      <w:r w:rsidRPr="00CC3EDD">
        <w:rPr>
          <w:rFonts w:ascii="Arial" w:hAnsi="Arial" w:cs="Arial"/>
          <w:sz w:val="22"/>
          <w:szCs w:val="22"/>
        </w:rPr>
        <w:t>pour réparation ou remplacement du matériel en panne.</w:t>
      </w:r>
      <w:bookmarkStart w:id="18" w:name="_Toc30385348"/>
    </w:p>
    <w:p w:rsidR="00F1294D" w:rsidRPr="00CC3EDD" w:rsidRDefault="00F1294D" w:rsidP="00CC3EDD">
      <w:pPr>
        <w:jc w:val="both"/>
        <w:rPr>
          <w:rFonts w:ascii="Arial" w:hAnsi="Arial" w:cs="Arial"/>
          <w:sz w:val="22"/>
          <w:szCs w:val="22"/>
        </w:rPr>
      </w:pPr>
    </w:p>
    <w:p w:rsidR="00F1294D" w:rsidRPr="008173D9" w:rsidRDefault="00F1294D" w:rsidP="008173D9">
      <w:pPr>
        <w:pStyle w:val="Paragraphedeliste"/>
        <w:numPr>
          <w:ilvl w:val="0"/>
          <w:numId w:val="20"/>
        </w:numPr>
        <w:autoSpaceDE w:val="0"/>
        <w:autoSpaceDN w:val="0"/>
        <w:adjustRightInd w:val="0"/>
        <w:rPr>
          <w:rFonts w:cs="Arial"/>
          <w:b/>
          <w:bCs/>
          <w:caps/>
          <w:color w:val="000000"/>
        </w:rPr>
      </w:pPr>
      <w:bookmarkStart w:id="19" w:name="_Toc364173139"/>
      <w:r w:rsidRPr="008173D9">
        <w:rPr>
          <w:rFonts w:cs="Arial"/>
          <w:b/>
          <w:bCs/>
          <w:caps/>
          <w:color w:val="000000"/>
        </w:rPr>
        <w:t>RECEPTION DEFINITIVE</w:t>
      </w:r>
      <w:bookmarkEnd w:id="18"/>
      <w:bookmarkEnd w:id="19"/>
    </w:p>
    <w:p w:rsidR="00F1294D" w:rsidRPr="00EC6070" w:rsidRDefault="00F1294D" w:rsidP="00EC6070">
      <w:pPr>
        <w:jc w:val="both"/>
        <w:rPr>
          <w:rFonts w:ascii="Arial" w:hAnsi="Arial" w:cs="Arial"/>
          <w:sz w:val="22"/>
          <w:szCs w:val="22"/>
        </w:rPr>
      </w:pPr>
    </w:p>
    <w:p w:rsidR="00F1294D" w:rsidRDefault="00F1294D" w:rsidP="00EC6070">
      <w:pPr>
        <w:jc w:val="both"/>
        <w:rPr>
          <w:rFonts w:ascii="Arial" w:hAnsi="Arial" w:cs="Arial"/>
          <w:sz w:val="22"/>
          <w:szCs w:val="22"/>
        </w:rPr>
      </w:pPr>
      <w:r w:rsidRPr="00EC6070">
        <w:rPr>
          <w:rFonts w:ascii="Arial" w:hAnsi="Arial" w:cs="Arial"/>
          <w:sz w:val="22"/>
          <w:szCs w:val="22"/>
        </w:rPr>
        <w:t>La réception définitive des équipements interviendra après expiration du délai de garantie prévu par l'article 1</w:t>
      </w:r>
      <w:r>
        <w:rPr>
          <w:rFonts w:ascii="Arial" w:hAnsi="Arial" w:cs="Arial"/>
          <w:sz w:val="22"/>
          <w:szCs w:val="22"/>
        </w:rPr>
        <w:t>4</w:t>
      </w:r>
      <w:r w:rsidRPr="00EC6070">
        <w:rPr>
          <w:rFonts w:ascii="Arial" w:hAnsi="Arial" w:cs="Arial"/>
          <w:sz w:val="22"/>
          <w:szCs w:val="22"/>
        </w:rPr>
        <w:t xml:space="preserve"> ci-dessus dans les mêmes conditions que pour la réception provisoire prévue à l’article 12. Elle donnera lieu à l’établissement d’un procès-verbal de réception définitive.</w:t>
      </w:r>
    </w:p>
    <w:p w:rsidR="00F1294D" w:rsidRPr="00EC6070" w:rsidRDefault="00F1294D" w:rsidP="00EC6070">
      <w:pPr>
        <w:jc w:val="both"/>
        <w:rPr>
          <w:rFonts w:ascii="Arial" w:hAnsi="Arial" w:cs="Arial"/>
          <w:sz w:val="22"/>
          <w:szCs w:val="22"/>
        </w:rPr>
      </w:pPr>
    </w:p>
    <w:p w:rsidR="00F1294D" w:rsidRPr="008173D9" w:rsidRDefault="00F1294D" w:rsidP="008173D9">
      <w:pPr>
        <w:pStyle w:val="Paragraphedeliste"/>
        <w:numPr>
          <w:ilvl w:val="0"/>
          <w:numId w:val="20"/>
        </w:numPr>
        <w:rPr>
          <w:rFonts w:cs="Arial"/>
          <w:b/>
        </w:rPr>
      </w:pPr>
      <w:r w:rsidRPr="008173D9">
        <w:rPr>
          <w:rFonts w:cs="Arial"/>
          <w:b/>
        </w:rPr>
        <w:t>NANTISSEMENT</w:t>
      </w:r>
    </w:p>
    <w:p w:rsidR="00F1294D" w:rsidRPr="00E94DFB" w:rsidRDefault="00F1294D" w:rsidP="00E542CC">
      <w:pPr>
        <w:jc w:val="both"/>
        <w:rPr>
          <w:rFonts w:ascii="Arial" w:hAnsi="Arial" w:cs="Arial"/>
          <w:sz w:val="22"/>
          <w:szCs w:val="22"/>
        </w:rPr>
      </w:pPr>
    </w:p>
    <w:p w:rsidR="00F1294D" w:rsidRPr="00E94DFB" w:rsidRDefault="00F1294D" w:rsidP="00E542CC">
      <w:pPr>
        <w:jc w:val="both"/>
        <w:rPr>
          <w:rFonts w:ascii="Arial" w:hAnsi="Arial" w:cs="Arial"/>
          <w:sz w:val="22"/>
          <w:szCs w:val="22"/>
        </w:rPr>
      </w:pPr>
      <w:r w:rsidRPr="00E94DFB">
        <w:rPr>
          <w:rFonts w:ascii="Arial" w:hAnsi="Arial" w:cs="Arial"/>
          <w:sz w:val="22"/>
          <w:szCs w:val="22"/>
        </w:rPr>
        <w:t>Dans l’éventualité d’une affectation en nantissement du présent marché, il est précisé que :</w:t>
      </w:r>
    </w:p>
    <w:p w:rsidR="00F1294D" w:rsidRPr="00E94DFB" w:rsidRDefault="00F1294D" w:rsidP="00E542CC">
      <w:pPr>
        <w:jc w:val="both"/>
        <w:rPr>
          <w:rFonts w:ascii="Arial" w:hAnsi="Arial" w:cs="Arial"/>
          <w:sz w:val="22"/>
          <w:szCs w:val="22"/>
        </w:rPr>
      </w:pPr>
    </w:p>
    <w:p w:rsidR="00F1294D" w:rsidRPr="00E94DFB" w:rsidRDefault="00F1294D" w:rsidP="00E542CC">
      <w:pPr>
        <w:jc w:val="both"/>
        <w:rPr>
          <w:rFonts w:ascii="Arial" w:hAnsi="Arial" w:cs="Arial"/>
          <w:sz w:val="22"/>
          <w:szCs w:val="22"/>
        </w:rPr>
      </w:pPr>
      <w:r w:rsidRPr="00E94DFB">
        <w:rPr>
          <w:rFonts w:ascii="Arial" w:hAnsi="Arial" w:cs="Arial"/>
          <w:sz w:val="22"/>
          <w:szCs w:val="22"/>
        </w:rPr>
        <w:t>1°) les liquidations des sommes dues en exécution du présent marché seront opérées par les soins du Directeur Général de NWM.</w:t>
      </w:r>
    </w:p>
    <w:p w:rsidR="00F1294D" w:rsidRPr="00E94DFB" w:rsidRDefault="00F1294D" w:rsidP="00E542CC">
      <w:pPr>
        <w:jc w:val="both"/>
        <w:rPr>
          <w:rFonts w:ascii="Arial" w:hAnsi="Arial" w:cs="Arial"/>
          <w:sz w:val="22"/>
          <w:szCs w:val="22"/>
        </w:rPr>
      </w:pPr>
    </w:p>
    <w:p w:rsidR="00F1294D" w:rsidRPr="00E94DFB" w:rsidRDefault="00F1294D" w:rsidP="00E542CC">
      <w:pPr>
        <w:jc w:val="both"/>
        <w:rPr>
          <w:rFonts w:ascii="Arial" w:hAnsi="Arial" w:cs="Arial"/>
          <w:sz w:val="22"/>
          <w:szCs w:val="22"/>
        </w:rPr>
      </w:pPr>
      <w:r w:rsidRPr="00E94DFB">
        <w:rPr>
          <w:rFonts w:ascii="Arial" w:hAnsi="Arial" w:cs="Arial"/>
          <w:sz w:val="22"/>
          <w:szCs w:val="22"/>
        </w:rPr>
        <w:t>2°) le fonctionnaire chargé de fournir au titulaire du présent marché ainsi qu’aux bénéficiaires des nantissements ou subrogations les renseignements et l’état prévus à l’article 7 du Dahir du 28 Août 1948 tel qu’il est modifié et complété par le Dahir du 31.01.1961 et 29.10.1962, est le Directeur Général NWM.</w:t>
      </w:r>
    </w:p>
    <w:p w:rsidR="00F1294D" w:rsidRPr="00E94DFB" w:rsidRDefault="00F1294D" w:rsidP="00E542CC">
      <w:pPr>
        <w:jc w:val="both"/>
        <w:rPr>
          <w:rFonts w:ascii="Arial" w:hAnsi="Arial" w:cs="Arial"/>
          <w:sz w:val="22"/>
          <w:szCs w:val="22"/>
        </w:rPr>
      </w:pPr>
    </w:p>
    <w:p w:rsidR="00F1294D" w:rsidRPr="00E94DFB" w:rsidRDefault="00F1294D" w:rsidP="00E542CC">
      <w:pPr>
        <w:jc w:val="both"/>
        <w:rPr>
          <w:rFonts w:ascii="Arial" w:hAnsi="Arial" w:cs="Arial"/>
          <w:sz w:val="22"/>
          <w:szCs w:val="22"/>
        </w:rPr>
      </w:pPr>
      <w:r w:rsidRPr="00E94DFB">
        <w:rPr>
          <w:rFonts w:ascii="Arial" w:hAnsi="Arial" w:cs="Arial"/>
          <w:sz w:val="22"/>
          <w:szCs w:val="22"/>
        </w:rPr>
        <w:t>3°) Les paiements prévus dans le cadre du présent marché seront effectués par Le Directeur Général NWM, seul qualifié pour recevoir les significations des créances du titulaire du présent marché.</w:t>
      </w:r>
    </w:p>
    <w:p w:rsidR="00F1294D" w:rsidRPr="00E94DFB" w:rsidRDefault="00F1294D" w:rsidP="00E542CC">
      <w:pPr>
        <w:jc w:val="both"/>
        <w:rPr>
          <w:rFonts w:ascii="Arial" w:hAnsi="Arial" w:cs="Arial"/>
          <w:sz w:val="22"/>
          <w:szCs w:val="22"/>
        </w:rPr>
      </w:pPr>
    </w:p>
    <w:p w:rsidR="00F1294D" w:rsidRDefault="00F1294D" w:rsidP="00E542CC">
      <w:pPr>
        <w:jc w:val="both"/>
        <w:rPr>
          <w:rFonts w:ascii="Arial" w:hAnsi="Arial" w:cs="Arial"/>
          <w:sz w:val="22"/>
          <w:szCs w:val="22"/>
        </w:rPr>
      </w:pPr>
      <w:r w:rsidRPr="00E94DFB">
        <w:rPr>
          <w:rFonts w:ascii="Arial" w:hAnsi="Arial" w:cs="Arial"/>
          <w:sz w:val="22"/>
          <w:szCs w:val="22"/>
        </w:rPr>
        <w:lastRenderedPageBreak/>
        <w:t>En cas de nantissement du présent marché, NWM délivrera à l’entrepreneur traitant sur sa demande et contre récépissé, un exemplaire en copie conforme de son marché. Les frais de timbres de l’original conservé par NWM et de la copie conforme sont à la charge de l’entrepreneur.</w:t>
      </w:r>
    </w:p>
    <w:p w:rsidR="000B34A0" w:rsidRPr="00E94DFB" w:rsidRDefault="000B34A0" w:rsidP="00E542CC">
      <w:pPr>
        <w:jc w:val="both"/>
        <w:rPr>
          <w:rFonts w:ascii="Arial" w:hAnsi="Arial" w:cs="Arial"/>
          <w:sz w:val="22"/>
          <w:szCs w:val="22"/>
        </w:rPr>
      </w:pPr>
    </w:p>
    <w:p w:rsidR="00F1294D" w:rsidRPr="008173D9" w:rsidRDefault="00F1294D" w:rsidP="008173D9">
      <w:pPr>
        <w:pStyle w:val="Paragraphedeliste"/>
        <w:numPr>
          <w:ilvl w:val="0"/>
          <w:numId w:val="20"/>
        </w:numPr>
        <w:rPr>
          <w:rFonts w:cs="Arial"/>
          <w:b/>
          <w:caps/>
        </w:rPr>
      </w:pPr>
      <w:r w:rsidRPr="008173D9">
        <w:rPr>
          <w:rFonts w:cs="Arial"/>
          <w:b/>
          <w:caps/>
        </w:rPr>
        <w:t xml:space="preserve">Résiliation du marché </w:t>
      </w:r>
    </w:p>
    <w:p w:rsidR="00F1294D" w:rsidRPr="00E94DFB" w:rsidRDefault="00F1294D" w:rsidP="002F4B6E">
      <w:pPr>
        <w:jc w:val="both"/>
        <w:rPr>
          <w:rFonts w:ascii="Arial" w:hAnsi="Arial" w:cs="Arial"/>
          <w:sz w:val="22"/>
          <w:szCs w:val="22"/>
        </w:rPr>
      </w:pPr>
    </w:p>
    <w:p w:rsidR="00F1294D" w:rsidRPr="002D2427" w:rsidRDefault="00F1294D" w:rsidP="000B34A0">
      <w:pPr>
        <w:jc w:val="both"/>
        <w:rPr>
          <w:rFonts w:ascii="Arial" w:hAnsi="Arial" w:cs="Arial"/>
          <w:sz w:val="22"/>
          <w:szCs w:val="22"/>
        </w:rPr>
      </w:pPr>
      <w:r w:rsidRPr="002D2427">
        <w:rPr>
          <w:rFonts w:ascii="Arial" w:hAnsi="Arial" w:cs="Arial"/>
          <w:sz w:val="22"/>
          <w:szCs w:val="22"/>
        </w:rPr>
        <w:t xml:space="preserve">Le marché pourra être résilié, le cas échéant, dans les conditions prévues par le </w:t>
      </w:r>
      <w:r w:rsidR="000B34A0" w:rsidRPr="000B34A0">
        <w:rPr>
          <w:rFonts w:ascii="Arial" w:hAnsi="Arial" w:cs="Arial"/>
          <w:sz w:val="22"/>
          <w:szCs w:val="22"/>
        </w:rPr>
        <w:t>Cahier Administratives Générales applicables aux Marches de Travaux et de Fournitures de la société Nador West Med</w:t>
      </w:r>
      <w:r w:rsidRPr="002D2427">
        <w:rPr>
          <w:rFonts w:ascii="Arial" w:hAnsi="Arial" w:cs="Arial"/>
          <w:sz w:val="22"/>
          <w:szCs w:val="22"/>
        </w:rPr>
        <w:t xml:space="preserve">. </w:t>
      </w:r>
    </w:p>
    <w:p w:rsidR="00F1294D" w:rsidRPr="00444E6D" w:rsidRDefault="00F1294D" w:rsidP="00EC6070">
      <w:pPr>
        <w:jc w:val="both"/>
        <w:rPr>
          <w:rFonts w:ascii="Arial" w:hAnsi="Arial" w:cs="Arial"/>
          <w:sz w:val="28"/>
          <w:szCs w:val="28"/>
        </w:rPr>
      </w:pPr>
    </w:p>
    <w:p w:rsidR="00F1294D" w:rsidRPr="00E94DFB" w:rsidRDefault="00582655" w:rsidP="008173D9">
      <w:pPr>
        <w:pStyle w:val="Titre1"/>
        <w:numPr>
          <w:ilvl w:val="0"/>
          <w:numId w:val="20"/>
        </w:numPr>
        <w:rPr>
          <w:rFonts w:ascii="Arial" w:hAnsi="Arial" w:cs="Arial"/>
          <w:sz w:val="22"/>
          <w:szCs w:val="22"/>
          <w:u w:val="none"/>
        </w:rPr>
      </w:pPr>
      <w:r>
        <w:rPr>
          <w:rFonts w:ascii="Arial" w:hAnsi="Arial" w:cs="Arial"/>
          <w:sz w:val="22"/>
          <w:szCs w:val="22"/>
          <w:u w:val="none"/>
        </w:rPr>
        <w:t xml:space="preserve"> </w:t>
      </w:r>
      <w:r w:rsidR="00F1294D" w:rsidRPr="00E94DFB">
        <w:rPr>
          <w:rFonts w:ascii="Arial" w:hAnsi="Arial" w:cs="Arial"/>
          <w:sz w:val="22"/>
          <w:szCs w:val="22"/>
          <w:u w:val="none"/>
        </w:rPr>
        <w:t>VALIDITE DU MARCHE - DELAIS D’EXECUTION</w:t>
      </w:r>
    </w:p>
    <w:p w:rsidR="00F1294D" w:rsidRPr="00E94DFB" w:rsidRDefault="00F1294D" w:rsidP="00BC00E8">
      <w:pPr>
        <w:jc w:val="both"/>
        <w:rPr>
          <w:rFonts w:ascii="Arial" w:hAnsi="Arial" w:cs="Arial"/>
          <w:sz w:val="22"/>
          <w:szCs w:val="22"/>
        </w:rPr>
      </w:pPr>
    </w:p>
    <w:p w:rsidR="00F1294D" w:rsidRPr="00E94DFB" w:rsidRDefault="00F1294D" w:rsidP="00BC00E8">
      <w:pPr>
        <w:jc w:val="both"/>
        <w:rPr>
          <w:rFonts w:ascii="Arial" w:hAnsi="Arial" w:cs="Arial"/>
          <w:sz w:val="22"/>
          <w:szCs w:val="22"/>
        </w:rPr>
      </w:pPr>
      <w:r w:rsidRPr="00E94DFB">
        <w:rPr>
          <w:rFonts w:ascii="Arial" w:hAnsi="Arial" w:cs="Arial"/>
          <w:sz w:val="22"/>
          <w:szCs w:val="22"/>
        </w:rPr>
        <w:t>Le marché ne sera valable, définitif et exécutoire qu’après la notification de son approbation par le Maître d’Ouvrage au Titulaire.</w:t>
      </w:r>
    </w:p>
    <w:p w:rsidR="00F1294D" w:rsidRPr="00E94DFB" w:rsidRDefault="00F1294D" w:rsidP="00BC00E8">
      <w:pPr>
        <w:jc w:val="both"/>
        <w:rPr>
          <w:rFonts w:ascii="Arial" w:hAnsi="Arial" w:cs="Arial"/>
          <w:sz w:val="22"/>
          <w:szCs w:val="22"/>
        </w:rPr>
      </w:pPr>
    </w:p>
    <w:p w:rsidR="00F1294D" w:rsidRPr="00E94DFB" w:rsidRDefault="00F1294D" w:rsidP="00BC00E8">
      <w:pPr>
        <w:jc w:val="both"/>
        <w:rPr>
          <w:rFonts w:ascii="Arial" w:hAnsi="Arial" w:cs="Arial"/>
          <w:sz w:val="22"/>
          <w:szCs w:val="22"/>
        </w:rPr>
      </w:pPr>
      <w:r w:rsidRPr="00E94DFB">
        <w:rPr>
          <w:rFonts w:ascii="Arial" w:hAnsi="Arial" w:cs="Arial"/>
          <w:sz w:val="22"/>
          <w:szCs w:val="22"/>
        </w:rPr>
        <w:t>L’approbation du marché doit être notifiée à l’attributaire dans un délai maximum de quatre-vingt-dix (90) jours à compter du jour de l’ouverture des plis.</w:t>
      </w:r>
    </w:p>
    <w:p w:rsidR="00F1294D" w:rsidRPr="00E94DFB" w:rsidRDefault="00F1294D" w:rsidP="00BC00E8">
      <w:pPr>
        <w:jc w:val="both"/>
        <w:rPr>
          <w:rFonts w:ascii="Arial" w:hAnsi="Arial" w:cs="Arial"/>
          <w:sz w:val="22"/>
          <w:szCs w:val="22"/>
        </w:rPr>
      </w:pPr>
    </w:p>
    <w:p w:rsidR="00F1294D" w:rsidRPr="00E94DFB" w:rsidRDefault="00F1294D" w:rsidP="00BC00E8">
      <w:pPr>
        <w:jc w:val="both"/>
        <w:rPr>
          <w:rFonts w:ascii="Arial" w:hAnsi="Arial" w:cs="Arial"/>
          <w:sz w:val="22"/>
          <w:szCs w:val="22"/>
        </w:rPr>
      </w:pPr>
      <w:r w:rsidRPr="00E94DFB">
        <w:rPr>
          <w:rFonts w:ascii="Arial" w:hAnsi="Arial" w:cs="Arial"/>
          <w:sz w:val="22"/>
          <w:szCs w:val="22"/>
        </w:rPr>
        <w:t>Si la notification de l’approbation n’est pas intervenue dans ce délai, l’attributaire est libéré de son engagement vis à vis du maître d’ouvrage. Dans ce cas mainlevée lui sera donnée, à sa demande, de son cautionnement provisoire.</w:t>
      </w:r>
    </w:p>
    <w:p w:rsidR="00F1294D" w:rsidRPr="00444E6D" w:rsidRDefault="00F1294D" w:rsidP="00BC00E8">
      <w:pPr>
        <w:jc w:val="both"/>
        <w:rPr>
          <w:rFonts w:ascii="Arial" w:hAnsi="Arial" w:cs="Arial"/>
        </w:rPr>
      </w:pPr>
    </w:p>
    <w:p w:rsidR="00F1294D" w:rsidRPr="008173D9" w:rsidRDefault="00F1294D" w:rsidP="008173D9">
      <w:pPr>
        <w:pStyle w:val="Paragraphedeliste"/>
        <w:numPr>
          <w:ilvl w:val="0"/>
          <w:numId w:val="20"/>
        </w:numPr>
        <w:rPr>
          <w:rFonts w:cs="Arial"/>
          <w:b/>
        </w:rPr>
      </w:pPr>
      <w:r w:rsidRPr="008173D9">
        <w:rPr>
          <w:rFonts w:cs="Arial"/>
          <w:b/>
        </w:rPr>
        <w:t xml:space="preserve">CAUTIONNEMENT </w:t>
      </w:r>
    </w:p>
    <w:p w:rsidR="00F1294D" w:rsidRPr="00E94DFB" w:rsidRDefault="00F1294D" w:rsidP="00BC00E8">
      <w:pPr>
        <w:jc w:val="both"/>
        <w:rPr>
          <w:rFonts w:ascii="Arial" w:hAnsi="Arial" w:cs="Arial"/>
          <w:sz w:val="22"/>
          <w:szCs w:val="22"/>
        </w:rPr>
      </w:pPr>
    </w:p>
    <w:p w:rsidR="005A0840" w:rsidRPr="006B4B88" w:rsidRDefault="005A0840" w:rsidP="00C87273">
      <w:pPr>
        <w:tabs>
          <w:tab w:val="left" w:pos="-1440"/>
          <w:tab w:val="left" w:pos="-720"/>
          <w:tab w:val="left" w:pos="0"/>
          <w:tab w:val="left" w:pos="360"/>
          <w:tab w:val="left" w:pos="540"/>
          <w:tab w:val="left" w:pos="720"/>
          <w:tab w:val="left" w:pos="1008"/>
          <w:tab w:val="left" w:pos="1440"/>
          <w:tab w:val="left" w:pos="2160"/>
          <w:tab w:val="left" w:pos="2448"/>
          <w:tab w:val="left" w:pos="2880"/>
        </w:tabs>
        <w:suppressAutoHyphens/>
        <w:jc w:val="both"/>
        <w:rPr>
          <w:rFonts w:ascii="Arial" w:hAnsi="Arial" w:cs="Arial"/>
          <w:bCs/>
          <w:color w:val="000000"/>
          <w:spacing w:val="-3"/>
          <w:sz w:val="22"/>
          <w:szCs w:val="22"/>
        </w:rPr>
      </w:pPr>
      <w:r w:rsidRPr="00E74D25">
        <w:rPr>
          <w:rFonts w:ascii="Arial" w:hAnsi="Arial" w:cs="Arial"/>
          <w:color w:val="000000"/>
          <w:spacing w:val="-3"/>
          <w:sz w:val="22"/>
          <w:szCs w:val="22"/>
        </w:rPr>
        <w:t>Le montant de cautionnement provisoire établi au profit de NWM est fixé à</w:t>
      </w:r>
      <w:r w:rsidRPr="00E74D25">
        <w:rPr>
          <w:rFonts w:ascii="Arial" w:hAnsi="Arial" w:cs="Arial"/>
          <w:b/>
          <w:color w:val="000000"/>
          <w:spacing w:val="-3"/>
          <w:sz w:val="22"/>
          <w:szCs w:val="22"/>
        </w:rPr>
        <w:t xml:space="preserve"> </w:t>
      </w:r>
      <w:r w:rsidRPr="00E74D25">
        <w:rPr>
          <w:rFonts w:ascii="Arial" w:hAnsi="Arial" w:cs="Arial"/>
          <w:color w:val="000000"/>
          <w:spacing w:val="-3"/>
          <w:sz w:val="22"/>
          <w:szCs w:val="22"/>
        </w:rPr>
        <w:t>mille</w:t>
      </w:r>
      <w:r w:rsidR="00FC6416">
        <w:rPr>
          <w:rFonts w:ascii="Arial" w:hAnsi="Arial" w:cs="Arial"/>
          <w:color w:val="000000"/>
          <w:spacing w:val="-3"/>
          <w:sz w:val="22"/>
          <w:szCs w:val="22"/>
        </w:rPr>
        <w:t xml:space="preserve"> cinq cent</w:t>
      </w:r>
      <w:r w:rsidRPr="00E74D25">
        <w:rPr>
          <w:rFonts w:ascii="Arial" w:hAnsi="Arial" w:cs="Arial"/>
          <w:color w:val="000000"/>
          <w:spacing w:val="-3"/>
          <w:sz w:val="22"/>
          <w:szCs w:val="22"/>
        </w:rPr>
        <w:t xml:space="preserve"> </w:t>
      </w:r>
      <w:r w:rsidRPr="00E74D25">
        <w:rPr>
          <w:rFonts w:ascii="Arial" w:hAnsi="Arial" w:cs="Arial"/>
          <w:bCs/>
          <w:color w:val="000000"/>
          <w:spacing w:val="-3"/>
          <w:sz w:val="22"/>
          <w:szCs w:val="22"/>
        </w:rPr>
        <w:t>Dirhams (</w:t>
      </w:r>
      <w:r w:rsidR="00C87273">
        <w:rPr>
          <w:rFonts w:ascii="Arial" w:hAnsi="Arial" w:cs="Arial"/>
          <w:bCs/>
          <w:color w:val="000000"/>
          <w:spacing w:val="-3"/>
          <w:sz w:val="22"/>
          <w:szCs w:val="22"/>
        </w:rPr>
        <w:t>1</w:t>
      </w:r>
      <w:r w:rsidRPr="00E74D25">
        <w:rPr>
          <w:rFonts w:ascii="Arial" w:hAnsi="Arial" w:cs="Arial"/>
          <w:bCs/>
          <w:color w:val="000000"/>
          <w:spacing w:val="-3"/>
          <w:sz w:val="22"/>
          <w:szCs w:val="22"/>
        </w:rPr>
        <w:t>.</w:t>
      </w:r>
      <w:r w:rsidR="00FC6416">
        <w:rPr>
          <w:rFonts w:ascii="Arial" w:hAnsi="Arial" w:cs="Arial"/>
          <w:bCs/>
          <w:color w:val="000000"/>
          <w:spacing w:val="-3"/>
          <w:sz w:val="22"/>
          <w:szCs w:val="22"/>
        </w:rPr>
        <w:t>5</w:t>
      </w:r>
      <w:r w:rsidR="00FC6416" w:rsidRPr="00E74D25">
        <w:rPr>
          <w:rFonts w:ascii="Arial" w:hAnsi="Arial" w:cs="Arial"/>
          <w:bCs/>
          <w:color w:val="000000"/>
          <w:spacing w:val="-3"/>
          <w:sz w:val="22"/>
          <w:szCs w:val="22"/>
        </w:rPr>
        <w:t>00</w:t>
      </w:r>
      <w:r w:rsidRPr="00E74D25">
        <w:rPr>
          <w:rFonts w:ascii="Arial" w:hAnsi="Arial" w:cs="Arial"/>
          <w:bCs/>
          <w:color w:val="000000"/>
          <w:spacing w:val="-3"/>
          <w:sz w:val="22"/>
          <w:szCs w:val="22"/>
        </w:rPr>
        <w:t>,00 DH).</w:t>
      </w:r>
    </w:p>
    <w:p w:rsidR="005A0840" w:rsidRDefault="005A0840" w:rsidP="00BC00E8">
      <w:pPr>
        <w:jc w:val="both"/>
        <w:rPr>
          <w:rFonts w:ascii="Arial" w:hAnsi="Arial" w:cs="Arial"/>
          <w:sz w:val="22"/>
          <w:szCs w:val="22"/>
        </w:rPr>
      </w:pPr>
    </w:p>
    <w:p w:rsidR="00F1294D" w:rsidRDefault="00F1294D" w:rsidP="00BC00E8">
      <w:pPr>
        <w:jc w:val="both"/>
        <w:rPr>
          <w:rFonts w:ascii="Arial" w:hAnsi="Arial" w:cs="Arial"/>
          <w:sz w:val="22"/>
          <w:szCs w:val="22"/>
        </w:rPr>
      </w:pPr>
      <w:r w:rsidRPr="00E94DFB">
        <w:rPr>
          <w:rFonts w:ascii="Arial" w:hAnsi="Arial" w:cs="Arial"/>
          <w:sz w:val="22"/>
          <w:szCs w:val="22"/>
        </w:rPr>
        <w:t>Le cautionnement provisoire sera restitué au titulaire du marché - après la constitution du cautionnement définitif</w:t>
      </w:r>
      <w:r>
        <w:rPr>
          <w:rFonts w:ascii="Arial" w:hAnsi="Arial" w:cs="Arial"/>
          <w:sz w:val="22"/>
          <w:szCs w:val="22"/>
        </w:rPr>
        <w:t>.</w:t>
      </w:r>
    </w:p>
    <w:p w:rsidR="00F1294D" w:rsidRDefault="00F1294D" w:rsidP="00BC00E8">
      <w:pPr>
        <w:jc w:val="both"/>
        <w:rPr>
          <w:rFonts w:ascii="Arial" w:hAnsi="Arial" w:cs="Arial"/>
          <w:sz w:val="22"/>
          <w:szCs w:val="22"/>
        </w:rPr>
      </w:pPr>
    </w:p>
    <w:p w:rsidR="00F1294D" w:rsidRPr="00E94DFB" w:rsidRDefault="00F1294D" w:rsidP="00BC00E8">
      <w:pPr>
        <w:jc w:val="both"/>
        <w:rPr>
          <w:rFonts w:ascii="Arial" w:hAnsi="Arial" w:cs="Arial"/>
          <w:sz w:val="22"/>
          <w:szCs w:val="22"/>
        </w:rPr>
      </w:pPr>
      <w:r w:rsidRPr="00E94DFB">
        <w:rPr>
          <w:rFonts w:ascii="Arial" w:hAnsi="Arial" w:cs="Arial"/>
          <w:sz w:val="22"/>
          <w:szCs w:val="22"/>
        </w:rPr>
        <w:t xml:space="preserve">Le cautionnement définitif est fixé à </w:t>
      </w:r>
      <w:r w:rsidRPr="00E94DFB">
        <w:rPr>
          <w:rFonts w:ascii="Arial" w:hAnsi="Arial" w:cs="Arial"/>
          <w:b/>
          <w:sz w:val="22"/>
          <w:szCs w:val="22"/>
        </w:rPr>
        <w:t>3 %</w:t>
      </w:r>
      <w:r w:rsidRPr="00E94DFB">
        <w:rPr>
          <w:rFonts w:ascii="Arial" w:hAnsi="Arial" w:cs="Arial"/>
          <w:sz w:val="22"/>
          <w:szCs w:val="22"/>
        </w:rPr>
        <w:t xml:space="preserve"> du montant du marché et doit êtr</w:t>
      </w:r>
      <w:bookmarkStart w:id="20" w:name="_GoBack"/>
      <w:bookmarkEnd w:id="20"/>
      <w:r w:rsidRPr="00E94DFB">
        <w:rPr>
          <w:rFonts w:ascii="Arial" w:hAnsi="Arial" w:cs="Arial"/>
          <w:sz w:val="22"/>
          <w:szCs w:val="22"/>
        </w:rPr>
        <w:t>e constitué dans les trente jours après la notification de l’ordre de service de l’approbation du marché par NWM.</w:t>
      </w:r>
    </w:p>
    <w:p w:rsidR="00F1294D" w:rsidRPr="00E94DFB" w:rsidRDefault="00F1294D" w:rsidP="00BC00E8">
      <w:pPr>
        <w:jc w:val="both"/>
        <w:rPr>
          <w:rFonts w:ascii="Arial" w:hAnsi="Arial" w:cs="Arial"/>
          <w:sz w:val="22"/>
          <w:szCs w:val="22"/>
        </w:rPr>
      </w:pPr>
    </w:p>
    <w:p w:rsidR="00F1294D" w:rsidRPr="00E94DFB" w:rsidRDefault="00F1294D" w:rsidP="00BC00E8">
      <w:pPr>
        <w:jc w:val="both"/>
        <w:rPr>
          <w:rFonts w:ascii="Arial" w:hAnsi="Arial" w:cs="Arial"/>
          <w:sz w:val="22"/>
          <w:szCs w:val="22"/>
        </w:rPr>
      </w:pPr>
      <w:r w:rsidRPr="00E94DFB">
        <w:rPr>
          <w:rFonts w:ascii="Arial" w:hAnsi="Arial" w:cs="Arial"/>
          <w:sz w:val="22"/>
          <w:szCs w:val="22"/>
        </w:rPr>
        <w:t xml:space="preserve">La caution définitive sera restituée </w:t>
      </w:r>
      <w:r>
        <w:rPr>
          <w:rFonts w:ascii="Arial" w:hAnsi="Arial" w:cs="Arial"/>
          <w:sz w:val="22"/>
          <w:szCs w:val="22"/>
        </w:rPr>
        <w:t xml:space="preserve">au titulaire </w:t>
      </w:r>
      <w:r w:rsidRPr="00E94DFB">
        <w:rPr>
          <w:rFonts w:ascii="Arial" w:hAnsi="Arial" w:cs="Arial"/>
          <w:sz w:val="22"/>
          <w:szCs w:val="22"/>
        </w:rPr>
        <w:t xml:space="preserve">dans les trois mois suivant la date de la réception définitive. </w:t>
      </w:r>
    </w:p>
    <w:p w:rsidR="00AD15DD" w:rsidRDefault="00AD15DD" w:rsidP="00BC00E8">
      <w:pPr>
        <w:jc w:val="both"/>
        <w:rPr>
          <w:rFonts w:ascii="Arial" w:hAnsi="Arial" w:cs="Arial"/>
        </w:rPr>
      </w:pPr>
    </w:p>
    <w:p w:rsidR="00F1294D" w:rsidRPr="008173D9" w:rsidRDefault="00F1294D" w:rsidP="008173D9">
      <w:pPr>
        <w:pStyle w:val="Paragraphedeliste"/>
        <w:numPr>
          <w:ilvl w:val="0"/>
          <w:numId w:val="20"/>
        </w:numPr>
        <w:rPr>
          <w:rFonts w:cs="Arial"/>
          <w:b/>
        </w:rPr>
      </w:pPr>
      <w:bookmarkStart w:id="21" w:name="_Toc30385353"/>
      <w:r w:rsidRPr="008173D9">
        <w:rPr>
          <w:rFonts w:cs="Arial"/>
          <w:b/>
        </w:rPr>
        <w:t>RETENUE DE GARANTIE</w:t>
      </w:r>
      <w:bookmarkEnd w:id="21"/>
    </w:p>
    <w:p w:rsidR="00F1294D" w:rsidRPr="00F37F3F" w:rsidRDefault="00F1294D" w:rsidP="00F37F3F">
      <w:pPr>
        <w:jc w:val="both"/>
        <w:rPr>
          <w:rFonts w:ascii="Arial" w:hAnsi="Arial" w:cs="Arial"/>
          <w:sz w:val="22"/>
          <w:szCs w:val="22"/>
        </w:rPr>
      </w:pPr>
    </w:p>
    <w:p w:rsidR="00F1294D" w:rsidRPr="00F37F3F" w:rsidRDefault="00F1294D" w:rsidP="00F37F3F">
      <w:pPr>
        <w:jc w:val="both"/>
        <w:rPr>
          <w:rFonts w:ascii="Arial" w:hAnsi="Arial" w:cs="Arial"/>
          <w:sz w:val="22"/>
          <w:szCs w:val="22"/>
        </w:rPr>
      </w:pPr>
      <w:r w:rsidRPr="00F37F3F">
        <w:rPr>
          <w:rFonts w:ascii="Arial" w:hAnsi="Arial" w:cs="Arial"/>
          <w:sz w:val="22"/>
          <w:szCs w:val="22"/>
        </w:rPr>
        <w:t xml:space="preserve">Le montant de la retenue de garantie est fixé à 7% du montant total du marché. Ce montant sera déduit du décompte. Toutefois, cette retenue de garantie pourra être </w:t>
      </w:r>
      <w:r w:rsidR="008362A4" w:rsidRPr="00F37F3F">
        <w:rPr>
          <w:rFonts w:ascii="Arial" w:hAnsi="Arial" w:cs="Arial"/>
          <w:sz w:val="22"/>
          <w:szCs w:val="22"/>
        </w:rPr>
        <w:t>remplacée par</w:t>
      </w:r>
      <w:r w:rsidRPr="00F37F3F">
        <w:rPr>
          <w:rFonts w:ascii="Arial" w:hAnsi="Arial" w:cs="Arial"/>
          <w:sz w:val="22"/>
          <w:szCs w:val="22"/>
        </w:rPr>
        <w:t xml:space="preserve"> une caution bancaire de retenue de garantie ne comportant aucune date limite. Elle devra obligatoirement être délivrée par un organisme bancaire marocain agréé par le ministère chargé des finances du Maroc. Le montant de la retenue de garantie sera </w:t>
      </w:r>
      <w:r w:rsidR="00F42187" w:rsidRPr="00F37F3F">
        <w:rPr>
          <w:rFonts w:ascii="Arial" w:hAnsi="Arial" w:cs="Arial"/>
          <w:sz w:val="22"/>
          <w:szCs w:val="22"/>
        </w:rPr>
        <w:t>restitué</w:t>
      </w:r>
      <w:r w:rsidRPr="00F37F3F">
        <w:rPr>
          <w:rFonts w:ascii="Arial" w:hAnsi="Arial" w:cs="Arial"/>
          <w:sz w:val="22"/>
          <w:szCs w:val="22"/>
        </w:rPr>
        <w:t xml:space="preserve"> par la </w:t>
      </w:r>
      <w:r>
        <w:rPr>
          <w:rFonts w:ascii="Arial" w:hAnsi="Arial" w:cs="Arial"/>
          <w:sz w:val="22"/>
          <w:szCs w:val="22"/>
        </w:rPr>
        <w:t>société</w:t>
      </w:r>
      <w:r w:rsidRPr="00F37F3F">
        <w:rPr>
          <w:rFonts w:ascii="Arial" w:hAnsi="Arial" w:cs="Arial"/>
          <w:sz w:val="22"/>
          <w:szCs w:val="22"/>
        </w:rPr>
        <w:t xml:space="preserve"> dans les 3 mois suivant la réception définitive.</w:t>
      </w:r>
    </w:p>
    <w:p w:rsidR="00F1294D" w:rsidRPr="00444E6D" w:rsidRDefault="00F1294D" w:rsidP="00F37F3F">
      <w:pPr>
        <w:jc w:val="both"/>
        <w:rPr>
          <w:rFonts w:ascii="Arial" w:hAnsi="Arial" w:cs="Arial"/>
        </w:rPr>
      </w:pPr>
    </w:p>
    <w:p w:rsidR="00F1294D" w:rsidRPr="008173D9" w:rsidRDefault="00F1294D" w:rsidP="008173D9">
      <w:pPr>
        <w:pStyle w:val="Paragraphedeliste"/>
        <w:numPr>
          <w:ilvl w:val="0"/>
          <w:numId w:val="20"/>
        </w:numPr>
        <w:rPr>
          <w:rFonts w:cs="Arial"/>
          <w:b/>
        </w:rPr>
      </w:pPr>
      <w:r w:rsidRPr="008173D9">
        <w:rPr>
          <w:rFonts w:cs="Arial"/>
          <w:b/>
        </w:rPr>
        <w:t>DROIT DE TIMBRE ET D’ENREGISTREMENT</w:t>
      </w:r>
    </w:p>
    <w:p w:rsidR="00F1294D" w:rsidRPr="00E94DFB" w:rsidRDefault="00F1294D" w:rsidP="00F37F3F">
      <w:pPr>
        <w:jc w:val="both"/>
        <w:rPr>
          <w:rFonts w:ascii="Arial" w:hAnsi="Arial" w:cs="Arial"/>
          <w:sz w:val="22"/>
          <w:szCs w:val="22"/>
        </w:rPr>
      </w:pPr>
    </w:p>
    <w:p w:rsidR="00F1294D" w:rsidRPr="00E94DFB" w:rsidRDefault="00F1294D" w:rsidP="00F37F3F">
      <w:pPr>
        <w:jc w:val="both"/>
        <w:rPr>
          <w:rFonts w:ascii="Arial" w:hAnsi="Arial" w:cs="Arial"/>
          <w:sz w:val="22"/>
          <w:szCs w:val="22"/>
        </w:rPr>
      </w:pPr>
      <w:r w:rsidRPr="00E94DFB">
        <w:rPr>
          <w:rFonts w:ascii="Arial" w:hAnsi="Arial" w:cs="Arial"/>
          <w:sz w:val="22"/>
          <w:szCs w:val="22"/>
        </w:rPr>
        <w:t>Les droits de timbre et d'enregistrement du marché sont à la charge du titulaire.</w:t>
      </w:r>
    </w:p>
    <w:p w:rsidR="00444E6D" w:rsidRPr="00444E6D" w:rsidRDefault="00444E6D" w:rsidP="00F37F3F">
      <w:pPr>
        <w:jc w:val="both"/>
        <w:rPr>
          <w:rFonts w:ascii="Arial" w:hAnsi="Arial" w:cs="Arial"/>
        </w:rPr>
      </w:pPr>
    </w:p>
    <w:p w:rsidR="00F1294D" w:rsidRPr="008173D9" w:rsidRDefault="00F1294D" w:rsidP="00660E34">
      <w:pPr>
        <w:pStyle w:val="Paragraphedeliste"/>
        <w:numPr>
          <w:ilvl w:val="0"/>
          <w:numId w:val="20"/>
        </w:numPr>
        <w:rPr>
          <w:rFonts w:cs="Arial"/>
          <w:b/>
          <w:caps/>
        </w:rPr>
      </w:pPr>
      <w:r w:rsidRPr="008173D9">
        <w:rPr>
          <w:rFonts w:cs="Arial"/>
          <w:b/>
          <w:caps/>
        </w:rPr>
        <w:t>Domicile d</w:t>
      </w:r>
      <w:r w:rsidR="00660E34">
        <w:rPr>
          <w:rFonts w:cs="Arial"/>
          <w:b/>
          <w:caps/>
        </w:rPr>
        <w:t xml:space="preserve">u TITULAIRE </w:t>
      </w:r>
    </w:p>
    <w:p w:rsidR="00F1294D" w:rsidRPr="00E94DFB" w:rsidRDefault="00F1294D" w:rsidP="00F37F3F">
      <w:pPr>
        <w:jc w:val="both"/>
        <w:rPr>
          <w:rFonts w:ascii="Arial" w:hAnsi="Arial" w:cs="Arial"/>
          <w:sz w:val="22"/>
          <w:szCs w:val="22"/>
        </w:rPr>
      </w:pPr>
    </w:p>
    <w:p w:rsidR="00F1294D" w:rsidRDefault="00F1294D" w:rsidP="00616524">
      <w:pPr>
        <w:jc w:val="both"/>
        <w:rPr>
          <w:rFonts w:ascii="Arial" w:hAnsi="Arial" w:cs="Arial"/>
          <w:sz w:val="22"/>
          <w:szCs w:val="22"/>
        </w:rPr>
      </w:pPr>
      <w:r w:rsidRPr="00E94DFB">
        <w:rPr>
          <w:rFonts w:ascii="Arial" w:hAnsi="Arial" w:cs="Arial"/>
          <w:sz w:val="22"/>
          <w:szCs w:val="22"/>
        </w:rPr>
        <w:t xml:space="preserve">A défaut par </w:t>
      </w:r>
      <w:r w:rsidR="000B34A0">
        <w:rPr>
          <w:rFonts w:ascii="Arial" w:hAnsi="Arial" w:cs="Arial"/>
          <w:sz w:val="22"/>
          <w:szCs w:val="22"/>
        </w:rPr>
        <w:t xml:space="preserve">le </w:t>
      </w:r>
      <w:r w:rsidRPr="00E94DFB">
        <w:rPr>
          <w:rFonts w:ascii="Arial" w:hAnsi="Arial" w:cs="Arial"/>
          <w:sz w:val="22"/>
          <w:szCs w:val="22"/>
        </w:rPr>
        <w:t xml:space="preserve">titulaire de satisfaire aux prescriptions de l'article </w:t>
      </w:r>
      <w:r w:rsidR="00EC3E2C">
        <w:rPr>
          <w:rFonts w:ascii="Arial" w:hAnsi="Arial" w:cs="Arial"/>
          <w:sz w:val="22"/>
          <w:szCs w:val="22"/>
        </w:rPr>
        <w:t>16</w:t>
      </w:r>
      <w:r w:rsidR="00EC3E2C" w:rsidRPr="00E94DFB">
        <w:rPr>
          <w:rFonts w:ascii="Arial" w:hAnsi="Arial" w:cs="Arial"/>
          <w:sz w:val="22"/>
          <w:szCs w:val="22"/>
        </w:rPr>
        <w:t xml:space="preserve"> </w:t>
      </w:r>
      <w:r w:rsidRPr="00E94DFB">
        <w:rPr>
          <w:rFonts w:ascii="Arial" w:hAnsi="Arial" w:cs="Arial"/>
          <w:sz w:val="22"/>
          <w:szCs w:val="22"/>
        </w:rPr>
        <w:t>du CCAG-</w:t>
      </w:r>
      <w:r w:rsidR="00660E34">
        <w:rPr>
          <w:rFonts w:ascii="Arial" w:hAnsi="Arial" w:cs="Arial"/>
          <w:sz w:val="22"/>
          <w:szCs w:val="22"/>
        </w:rPr>
        <w:t>T</w:t>
      </w:r>
      <w:r w:rsidR="00616524">
        <w:rPr>
          <w:rFonts w:ascii="Arial" w:hAnsi="Arial" w:cs="Arial"/>
          <w:sz w:val="22"/>
          <w:szCs w:val="22"/>
        </w:rPr>
        <w:t xml:space="preserve"> de Nador West Med</w:t>
      </w:r>
      <w:r w:rsidRPr="00E94DFB">
        <w:rPr>
          <w:rFonts w:ascii="Arial" w:hAnsi="Arial" w:cs="Arial"/>
          <w:sz w:val="22"/>
          <w:szCs w:val="22"/>
        </w:rPr>
        <w:t xml:space="preserve">, toutes notifications relatives à l'entreprise lui seront faites </w:t>
      </w:r>
      <w:r w:rsidR="00616524">
        <w:rPr>
          <w:rFonts w:ascii="Arial" w:hAnsi="Arial" w:cs="Arial"/>
          <w:sz w:val="22"/>
          <w:szCs w:val="22"/>
        </w:rPr>
        <w:t>aux</w:t>
      </w:r>
      <w:r w:rsidR="00616524" w:rsidRPr="00E94DFB">
        <w:rPr>
          <w:rFonts w:ascii="Arial" w:hAnsi="Arial" w:cs="Arial"/>
          <w:sz w:val="22"/>
          <w:szCs w:val="22"/>
        </w:rPr>
        <w:t xml:space="preserve"> </w:t>
      </w:r>
      <w:r w:rsidRPr="00E94DFB">
        <w:rPr>
          <w:rFonts w:ascii="Arial" w:hAnsi="Arial" w:cs="Arial"/>
          <w:sz w:val="22"/>
          <w:szCs w:val="22"/>
        </w:rPr>
        <w:t>l'adresse</w:t>
      </w:r>
      <w:r w:rsidR="00616524">
        <w:rPr>
          <w:rFonts w:ascii="Arial" w:hAnsi="Arial" w:cs="Arial"/>
          <w:sz w:val="22"/>
          <w:szCs w:val="22"/>
        </w:rPr>
        <w:t>s</w:t>
      </w:r>
      <w:r w:rsidRPr="00E94DFB">
        <w:rPr>
          <w:rFonts w:ascii="Arial" w:hAnsi="Arial" w:cs="Arial"/>
          <w:sz w:val="22"/>
          <w:szCs w:val="22"/>
        </w:rPr>
        <w:t xml:space="preserve"> </w:t>
      </w:r>
      <w:r w:rsidR="00616524" w:rsidRPr="00616524">
        <w:rPr>
          <w:rFonts w:ascii="Arial" w:hAnsi="Arial" w:cs="Arial"/>
          <w:sz w:val="22"/>
          <w:szCs w:val="22"/>
        </w:rPr>
        <w:t xml:space="preserve">de son domicile et son mail </w:t>
      </w:r>
      <w:r w:rsidRPr="00E94DFB">
        <w:rPr>
          <w:rFonts w:ascii="Arial" w:hAnsi="Arial" w:cs="Arial"/>
          <w:sz w:val="22"/>
          <w:szCs w:val="22"/>
        </w:rPr>
        <w:t>indiquée</w:t>
      </w:r>
      <w:r w:rsidR="00616524">
        <w:rPr>
          <w:rFonts w:ascii="Arial" w:hAnsi="Arial" w:cs="Arial"/>
          <w:sz w:val="22"/>
          <w:szCs w:val="22"/>
        </w:rPr>
        <w:t>s</w:t>
      </w:r>
      <w:r w:rsidRPr="00E94DFB">
        <w:rPr>
          <w:rFonts w:ascii="Arial" w:hAnsi="Arial" w:cs="Arial"/>
          <w:sz w:val="22"/>
          <w:szCs w:val="22"/>
        </w:rPr>
        <w:t xml:space="preserve"> dans l’acte d’engagement</w:t>
      </w:r>
      <w:r>
        <w:rPr>
          <w:rFonts w:ascii="Arial" w:hAnsi="Arial" w:cs="Arial"/>
          <w:sz w:val="22"/>
          <w:szCs w:val="22"/>
        </w:rPr>
        <w:t>.</w:t>
      </w:r>
    </w:p>
    <w:p w:rsidR="00FD22C4" w:rsidRDefault="00FD22C4" w:rsidP="00616524">
      <w:pPr>
        <w:jc w:val="both"/>
        <w:rPr>
          <w:rFonts w:ascii="Arial" w:hAnsi="Arial" w:cs="Arial"/>
          <w:sz w:val="22"/>
          <w:szCs w:val="22"/>
        </w:rPr>
      </w:pPr>
    </w:p>
    <w:p w:rsidR="00F1294D" w:rsidRDefault="00F1294D" w:rsidP="00F37F3F">
      <w:pPr>
        <w:jc w:val="both"/>
        <w:rPr>
          <w:rFonts w:ascii="Arial" w:hAnsi="Arial" w:cs="Arial"/>
          <w:sz w:val="22"/>
          <w:szCs w:val="22"/>
        </w:rPr>
      </w:pPr>
    </w:p>
    <w:p w:rsidR="00F1294D" w:rsidRPr="008173D9" w:rsidRDefault="00F1294D" w:rsidP="008173D9">
      <w:pPr>
        <w:pStyle w:val="Paragraphedeliste"/>
        <w:numPr>
          <w:ilvl w:val="0"/>
          <w:numId w:val="20"/>
        </w:numPr>
        <w:rPr>
          <w:rFonts w:cs="Arial"/>
          <w:b/>
          <w:caps/>
        </w:rPr>
      </w:pPr>
      <w:r w:rsidRPr="008173D9">
        <w:rPr>
          <w:rFonts w:cs="Arial"/>
          <w:b/>
          <w:caps/>
        </w:rPr>
        <w:lastRenderedPageBreak/>
        <w:t>Contestations - litiges</w:t>
      </w:r>
    </w:p>
    <w:p w:rsidR="00F1294D" w:rsidRPr="00E94DFB" w:rsidRDefault="00F1294D" w:rsidP="00456119">
      <w:pPr>
        <w:jc w:val="both"/>
        <w:rPr>
          <w:rFonts w:ascii="Arial" w:hAnsi="Arial" w:cs="Arial"/>
          <w:sz w:val="22"/>
          <w:szCs w:val="22"/>
        </w:rPr>
      </w:pPr>
    </w:p>
    <w:p w:rsidR="00F1294D" w:rsidRPr="00D57E76" w:rsidRDefault="00F1294D" w:rsidP="00660E34">
      <w:pPr>
        <w:jc w:val="both"/>
        <w:rPr>
          <w:rFonts w:ascii="Arial" w:hAnsi="Arial" w:cs="Arial"/>
          <w:sz w:val="22"/>
          <w:szCs w:val="22"/>
        </w:rPr>
      </w:pPr>
      <w:r w:rsidRPr="00D57E76">
        <w:rPr>
          <w:rFonts w:ascii="Arial" w:hAnsi="Arial" w:cs="Arial"/>
          <w:sz w:val="22"/>
          <w:szCs w:val="22"/>
        </w:rPr>
        <w:t xml:space="preserve">En cas de difficultés survenues entre le titulaire et le maître d’ouvrage au cours de l’exécution du marché, il sera fait application des dispositions des articles </w:t>
      </w:r>
      <w:r w:rsidR="00660E34">
        <w:rPr>
          <w:rFonts w:ascii="Arial" w:hAnsi="Arial" w:cs="Arial"/>
          <w:sz w:val="22"/>
          <w:szCs w:val="22"/>
        </w:rPr>
        <w:t>80</w:t>
      </w:r>
      <w:r w:rsidR="00660E34" w:rsidRPr="00D57E76">
        <w:rPr>
          <w:rFonts w:ascii="Arial" w:hAnsi="Arial" w:cs="Arial"/>
          <w:sz w:val="22"/>
          <w:szCs w:val="22"/>
        </w:rPr>
        <w:t xml:space="preserve"> </w:t>
      </w:r>
      <w:r w:rsidRPr="00D57E76">
        <w:rPr>
          <w:rFonts w:ascii="Arial" w:hAnsi="Arial" w:cs="Arial"/>
          <w:sz w:val="22"/>
          <w:szCs w:val="22"/>
        </w:rPr>
        <w:t xml:space="preserve">et </w:t>
      </w:r>
      <w:r w:rsidR="00660E34">
        <w:rPr>
          <w:rFonts w:ascii="Arial" w:hAnsi="Arial" w:cs="Arial"/>
          <w:sz w:val="22"/>
          <w:szCs w:val="22"/>
        </w:rPr>
        <w:t>81</w:t>
      </w:r>
      <w:r w:rsidR="00660E34" w:rsidRPr="00D57E76">
        <w:rPr>
          <w:rFonts w:ascii="Arial" w:hAnsi="Arial" w:cs="Arial"/>
          <w:sz w:val="22"/>
          <w:szCs w:val="22"/>
        </w:rPr>
        <w:t xml:space="preserve"> </w:t>
      </w:r>
      <w:r w:rsidRPr="00D57E76">
        <w:rPr>
          <w:rFonts w:ascii="Arial" w:hAnsi="Arial" w:cs="Arial"/>
          <w:sz w:val="22"/>
          <w:szCs w:val="22"/>
        </w:rPr>
        <w:t xml:space="preserve">du CCAGT précité. En cas de désaccord, le litige entre le maître d’ouvrage et le titulaire est soumis </w:t>
      </w:r>
      <w:r w:rsidR="00660E34">
        <w:rPr>
          <w:rFonts w:ascii="Arial" w:hAnsi="Arial" w:cs="Arial"/>
          <w:sz w:val="22"/>
          <w:szCs w:val="22"/>
        </w:rPr>
        <w:t>devant la juridiction</w:t>
      </w:r>
      <w:r w:rsidRPr="00D57E76">
        <w:rPr>
          <w:rFonts w:ascii="Arial" w:hAnsi="Arial" w:cs="Arial"/>
          <w:sz w:val="22"/>
          <w:szCs w:val="22"/>
        </w:rPr>
        <w:t xml:space="preserve"> compétent</w:t>
      </w:r>
      <w:r w:rsidR="00660E34">
        <w:rPr>
          <w:rFonts w:ascii="Arial" w:hAnsi="Arial" w:cs="Arial"/>
          <w:sz w:val="22"/>
          <w:szCs w:val="22"/>
        </w:rPr>
        <w:t>e</w:t>
      </w:r>
      <w:r w:rsidRPr="00D57E76">
        <w:rPr>
          <w:rFonts w:ascii="Arial" w:hAnsi="Arial" w:cs="Arial"/>
          <w:sz w:val="22"/>
          <w:szCs w:val="22"/>
        </w:rPr>
        <w:t xml:space="preserve"> conformément à l’article </w:t>
      </w:r>
      <w:r w:rsidR="00660E34">
        <w:rPr>
          <w:rFonts w:ascii="Arial" w:hAnsi="Arial" w:cs="Arial"/>
          <w:sz w:val="22"/>
          <w:szCs w:val="22"/>
        </w:rPr>
        <w:t>81</w:t>
      </w:r>
      <w:r w:rsidR="00660E34" w:rsidRPr="00D57E76">
        <w:rPr>
          <w:rFonts w:ascii="Arial" w:hAnsi="Arial" w:cs="Arial"/>
          <w:sz w:val="22"/>
          <w:szCs w:val="22"/>
        </w:rPr>
        <w:t xml:space="preserve"> </w:t>
      </w:r>
      <w:r w:rsidRPr="00D57E76">
        <w:rPr>
          <w:rFonts w:ascii="Arial" w:hAnsi="Arial" w:cs="Arial"/>
          <w:sz w:val="22"/>
          <w:szCs w:val="22"/>
        </w:rPr>
        <w:t>du CCAGT</w:t>
      </w:r>
      <w:r w:rsidR="00616524">
        <w:rPr>
          <w:rFonts w:ascii="Arial" w:hAnsi="Arial" w:cs="Arial"/>
          <w:sz w:val="22"/>
          <w:szCs w:val="22"/>
        </w:rPr>
        <w:t xml:space="preserve"> de Nador West Med</w:t>
      </w:r>
      <w:r w:rsidRPr="00D57E76">
        <w:rPr>
          <w:rFonts w:ascii="Arial" w:hAnsi="Arial" w:cs="Arial"/>
          <w:sz w:val="22"/>
          <w:szCs w:val="22"/>
        </w:rPr>
        <w:t>.</w:t>
      </w:r>
    </w:p>
    <w:p w:rsidR="00F1294D" w:rsidRPr="00E94DFB" w:rsidRDefault="00F1294D" w:rsidP="00BC00E8">
      <w:pPr>
        <w:jc w:val="both"/>
        <w:rPr>
          <w:rFonts w:ascii="Arial" w:hAnsi="Arial" w:cs="Arial"/>
          <w:sz w:val="22"/>
          <w:szCs w:val="22"/>
        </w:rPr>
      </w:pPr>
    </w:p>
    <w:p w:rsidR="00F1294D" w:rsidRPr="008173D9" w:rsidRDefault="00F1294D" w:rsidP="008173D9">
      <w:pPr>
        <w:pStyle w:val="Paragraphedeliste"/>
        <w:numPr>
          <w:ilvl w:val="0"/>
          <w:numId w:val="20"/>
        </w:numPr>
        <w:rPr>
          <w:rFonts w:cs="Arial"/>
          <w:b/>
          <w:caps/>
        </w:rPr>
      </w:pPr>
      <w:r w:rsidRPr="008173D9">
        <w:rPr>
          <w:rFonts w:cs="Arial"/>
          <w:b/>
          <w:caps/>
        </w:rPr>
        <w:t>Assurance</w:t>
      </w:r>
      <w:r w:rsidR="00EC3E2C">
        <w:rPr>
          <w:rFonts w:cs="Arial"/>
          <w:b/>
          <w:caps/>
        </w:rPr>
        <w:t xml:space="preserve"> et responsabilité</w:t>
      </w:r>
      <w:r w:rsidRPr="008173D9">
        <w:rPr>
          <w:rFonts w:cs="Arial"/>
          <w:b/>
          <w:caps/>
        </w:rPr>
        <w:t xml:space="preserve"> </w:t>
      </w:r>
    </w:p>
    <w:p w:rsidR="00F1294D" w:rsidRPr="00E94DFB" w:rsidRDefault="00F1294D" w:rsidP="00BC00E8">
      <w:pPr>
        <w:jc w:val="both"/>
        <w:rPr>
          <w:rFonts w:ascii="Arial" w:hAnsi="Arial" w:cs="Arial"/>
          <w:sz w:val="22"/>
          <w:szCs w:val="22"/>
        </w:rPr>
      </w:pPr>
    </w:p>
    <w:p w:rsidR="00F1294D" w:rsidRDefault="00F1294D" w:rsidP="00EC3E2C">
      <w:pPr>
        <w:jc w:val="both"/>
        <w:rPr>
          <w:rFonts w:ascii="Arial" w:hAnsi="Arial" w:cs="Arial"/>
          <w:spacing w:val="-4"/>
          <w:sz w:val="22"/>
          <w:szCs w:val="22"/>
        </w:rPr>
      </w:pPr>
      <w:r w:rsidRPr="008B7DBD">
        <w:rPr>
          <w:rFonts w:ascii="Arial" w:hAnsi="Arial" w:cs="Arial"/>
          <w:spacing w:val="-4"/>
          <w:sz w:val="22"/>
          <w:szCs w:val="22"/>
        </w:rPr>
        <w:t xml:space="preserve">Avant tout commencement des prestations, le titulaire doit adresser au maître d’ouvrage les attestations des polices d’assurance qu’il doit souscrire et qui doivent couvrir les risques inhérents à l’exécution du marché et ce, conformément aux stipulations de l’article </w:t>
      </w:r>
      <w:r w:rsidR="00EC3E2C">
        <w:rPr>
          <w:rFonts w:ascii="Arial" w:hAnsi="Arial" w:cs="Arial"/>
          <w:spacing w:val="-4"/>
          <w:sz w:val="22"/>
          <w:szCs w:val="22"/>
        </w:rPr>
        <w:t>21</w:t>
      </w:r>
      <w:r w:rsidR="00EC3E2C" w:rsidRPr="008B7DBD">
        <w:rPr>
          <w:rFonts w:ascii="Arial" w:hAnsi="Arial" w:cs="Arial"/>
          <w:spacing w:val="-4"/>
          <w:sz w:val="22"/>
          <w:szCs w:val="22"/>
        </w:rPr>
        <w:t xml:space="preserve"> </w:t>
      </w:r>
      <w:r w:rsidRPr="008B7DBD">
        <w:rPr>
          <w:rFonts w:ascii="Arial" w:hAnsi="Arial" w:cs="Arial"/>
          <w:spacing w:val="-4"/>
          <w:sz w:val="22"/>
          <w:szCs w:val="22"/>
        </w:rPr>
        <w:t>du CCAGT.</w:t>
      </w:r>
    </w:p>
    <w:p w:rsidR="008B7DBD" w:rsidRDefault="008B7DBD" w:rsidP="008B7DBD">
      <w:pPr>
        <w:jc w:val="both"/>
        <w:rPr>
          <w:rFonts w:ascii="Arial" w:hAnsi="Arial" w:cs="Arial"/>
          <w:sz w:val="22"/>
          <w:szCs w:val="22"/>
        </w:rPr>
      </w:pPr>
    </w:p>
    <w:p w:rsidR="008B7DBD" w:rsidRPr="008173D9" w:rsidRDefault="008B7DBD" w:rsidP="008173D9">
      <w:pPr>
        <w:pStyle w:val="Paragraphedeliste"/>
        <w:numPr>
          <w:ilvl w:val="0"/>
          <w:numId w:val="20"/>
        </w:numPr>
        <w:rPr>
          <w:rFonts w:cs="Arial"/>
          <w:b/>
          <w:caps/>
        </w:rPr>
      </w:pPr>
      <w:r w:rsidRPr="008173D9">
        <w:rPr>
          <w:rFonts w:cs="Arial"/>
          <w:b/>
          <w:caps/>
        </w:rPr>
        <w:t>BORDEREAU DES PRIX – DETAIL ESTIMATIF</w:t>
      </w:r>
    </w:p>
    <w:p w:rsidR="008B7DBD" w:rsidRPr="008B7DBD" w:rsidRDefault="008B7DBD" w:rsidP="008B7DBD">
      <w:pPr>
        <w:jc w:val="both"/>
        <w:rPr>
          <w:rFonts w:ascii="Arial" w:hAnsi="Arial" w:cs="Arial"/>
          <w:sz w:val="20"/>
          <w:szCs w:val="20"/>
        </w:rPr>
      </w:pPr>
    </w:p>
    <w:tbl>
      <w:tblPr>
        <w:tblW w:w="5334" w:type="pct"/>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
        <w:gridCol w:w="2551"/>
        <w:gridCol w:w="712"/>
        <w:gridCol w:w="990"/>
        <w:gridCol w:w="1420"/>
        <w:gridCol w:w="2130"/>
        <w:gridCol w:w="1416"/>
      </w:tblGrid>
      <w:tr w:rsidR="008362A4" w:rsidRPr="008B7DBD" w:rsidTr="008173D9">
        <w:trPr>
          <w:cantSplit/>
          <w:trHeight w:val="766"/>
        </w:trPr>
        <w:tc>
          <w:tcPr>
            <w:tcW w:w="234" w:type="pct"/>
          </w:tcPr>
          <w:p w:rsidR="008362A4" w:rsidRPr="00A2728E" w:rsidRDefault="008362A4" w:rsidP="008362A4">
            <w:pPr>
              <w:jc w:val="center"/>
              <w:rPr>
                <w:rFonts w:ascii="Arial" w:hAnsi="Arial" w:cs="Arial"/>
                <w:sz w:val="20"/>
                <w:szCs w:val="20"/>
              </w:rPr>
            </w:pPr>
          </w:p>
          <w:p w:rsidR="008362A4" w:rsidRPr="00A2728E" w:rsidRDefault="008362A4" w:rsidP="008362A4">
            <w:pPr>
              <w:jc w:val="center"/>
              <w:rPr>
                <w:rFonts w:ascii="Arial" w:hAnsi="Arial" w:cs="Arial"/>
                <w:sz w:val="20"/>
                <w:szCs w:val="20"/>
              </w:rPr>
            </w:pPr>
            <w:r w:rsidRPr="00A2728E">
              <w:rPr>
                <w:rFonts w:ascii="Arial" w:hAnsi="Arial" w:cs="Arial"/>
                <w:sz w:val="20"/>
                <w:szCs w:val="20"/>
              </w:rPr>
              <w:t>N° prix</w:t>
            </w:r>
          </w:p>
        </w:tc>
        <w:tc>
          <w:tcPr>
            <w:tcW w:w="1319" w:type="pct"/>
            <w:vAlign w:val="center"/>
          </w:tcPr>
          <w:p w:rsidR="008362A4" w:rsidRPr="00A2728E" w:rsidRDefault="00671413" w:rsidP="00671413">
            <w:pPr>
              <w:ind w:right="-811"/>
              <w:rPr>
                <w:rFonts w:ascii="Arial" w:hAnsi="Arial" w:cs="Arial"/>
                <w:sz w:val="20"/>
                <w:szCs w:val="20"/>
              </w:rPr>
            </w:pPr>
            <w:r>
              <w:rPr>
                <w:rFonts w:ascii="Arial" w:hAnsi="Arial" w:cs="Arial"/>
                <w:sz w:val="20"/>
                <w:szCs w:val="20"/>
              </w:rPr>
              <w:t xml:space="preserve">           </w:t>
            </w:r>
            <w:r w:rsidR="008362A4" w:rsidRPr="00A2728E">
              <w:rPr>
                <w:rFonts w:ascii="Arial" w:hAnsi="Arial" w:cs="Arial"/>
                <w:sz w:val="20"/>
                <w:szCs w:val="20"/>
              </w:rPr>
              <w:t>Désignation</w:t>
            </w:r>
          </w:p>
        </w:tc>
        <w:tc>
          <w:tcPr>
            <w:tcW w:w="368" w:type="pct"/>
            <w:vAlign w:val="center"/>
          </w:tcPr>
          <w:p w:rsidR="008362A4" w:rsidRPr="00A2728E" w:rsidRDefault="008362A4" w:rsidP="00671413">
            <w:pPr>
              <w:jc w:val="center"/>
              <w:rPr>
                <w:rFonts w:ascii="Arial" w:hAnsi="Arial" w:cs="Arial"/>
                <w:sz w:val="20"/>
                <w:szCs w:val="20"/>
              </w:rPr>
            </w:pPr>
            <w:r w:rsidRPr="00A2728E">
              <w:rPr>
                <w:rFonts w:ascii="Arial" w:hAnsi="Arial" w:cs="Arial"/>
                <w:sz w:val="20"/>
                <w:szCs w:val="20"/>
              </w:rPr>
              <w:t>Unité</w:t>
            </w:r>
          </w:p>
        </w:tc>
        <w:tc>
          <w:tcPr>
            <w:tcW w:w="512" w:type="pct"/>
            <w:vAlign w:val="center"/>
          </w:tcPr>
          <w:p w:rsidR="008362A4" w:rsidRPr="00A2728E" w:rsidRDefault="008362A4" w:rsidP="00671413">
            <w:pPr>
              <w:jc w:val="center"/>
              <w:rPr>
                <w:rFonts w:ascii="Arial" w:hAnsi="Arial" w:cs="Arial"/>
                <w:sz w:val="20"/>
                <w:szCs w:val="20"/>
              </w:rPr>
            </w:pPr>
            <w:r w:rsidRPr="00A2728E">
              <w:rPr>
                <w:rFonts w:ascii="Arial" w:hAnsi="Arial" w:cs="Arial"/>
                <w:sz w:val="20"/>
                <w:szCs w:val="20"/>
              </w:rPr>
              <w:t>Q</w:t>
            </w:r>
            <w:r>
              <w:rPr>
                <w:rFonts w:ascii="Arial" w:hAnsi="Arial" w:cs="Arial"/>
                <w:sz w:val="20"/>
                <w:szCs w:val="20"/>
              </w:rPr>
              <w:t>uan</w:t>
            </w:r>
            <w:r w:rsidRPr="00A2728E">
              <w:rPr>
                <w:rFonts w:ascii="Arial" w:hAnsi="Arial" w:cs="Arial"/>
                <w:sz w:val="20"/>
                <w:szCs w:val="20"/>
              </w:rPr>
              <w:t>tité</w:t>
            </w:r>
          </w:p>
        </w:tc>
        <w:tc>
          <w:tcPr>
            <w:tcW w:w="1835" w:type="pct"/>
            <w:gridSpan w:val="2"/>
            <w:vAlign w:val="center"/>
          </w:tcPr>
          <w:p w:rsidR="008362A4" w:rsidRPr="00A2728E" w:rsidRDefault="008362A4" w:rsidP="00671413">
            <w:pPr>
              <w:jc w:val="center"/>
              <w:rPr>
                <w:rFonts w:ascii="Arial" w:hAnsi="Arial" w:cs="Arial"/>
                <w:sz w:val="20"/>
                <w:szCs w:val="20"/>
              </w:rPr>
            </w:pPr>
            <w:r w:rsidRPr="00A2728E">
              <w:rPr>
                <w:rFonts w:ascii="Arial" w:hAnsi="Arial" w:cs="Arial"/>
                <w:sz w:val="20"/>
                <w:szCs w:val="20"/>
              </w:rPr>
              <w:t>Prix Unitaire HT</w:t>
            </w:r>
          </w:p>
          <w:p w:rsidR="008362A4" w:rsidRPr="00A2728E" w:rsidRDefault="008362A4" w:rsidP="00671413">
            <w:pPr>
              <w:jc w:val="center"/>
              <w:rPr>
                <w:rFonts w:ascii="Arial" w:hAnsi="Arial" w:cs="Arial"/>
                <w:sz w:val="20"/>
                <w:szCs w:val="20"/>
              </w:rPr>
            </w:pPr>
          </w:p>
        </w:tc>
        <w:tc>
          <w:tcPr>
            <w:tcW w:w="732" w:type="pct"/>
            <w:vAlign w:val="center"/>
          </w:tcPr>
          <w:p w:rsidR="008362A4" w:rsidRDefault="008362A4" w:rsidP="00671413">
            <w:pPr>
              <w:jc w:val="center"/>
              <w:rPr>
                <w:rFonts w:ascii="Arial" w:hAnsi="Arial" w:cs="Arial"/>
                <w:sz w:val="20"/>
                <w:szCs w:val="20"/>
              </w:rPr>
            </w:pPr>
            <w:r w:rsidRPr="00A2728E">
              <w:rPr>
                <w:rFonts w:ascii="Arial" w:hAnsi="Arial" w:cs="Arial"/>
                <w:sz w:val="20"/>
                <w:szCs w:val="20"/>
              </w:rPr>
              <w:t>T</w:t>
            </w:r>
            <w:r w:rsidR="00671413">
              <w:rPr>
                <w:rFonts w:ascii="Arial" w:hAnsi="Arial" w:cs="Arial"/>
                <w:sz w:val="20"/>
                <w:szCs w:val="20"/>
              </w:rPr>
              <w:t>otal</w:t>
            </w:r>
          </w:p>
          <w:p w:rsidR="00671413" w:rsidRPr="00A2728E" w:rsidRDefault="00671413" w:rsidP="00671413">
            <w:pPr>
              <w:jc w:val="center"/>
              <w:rPr>
                <w:rFonts w:ascii="Arial" w:hAnsi="Arial" w:cs="Arial"/>
                <w:sz w:val="20"/>
                <w:szCs w:val="20"/>
              </w:rPr>
            </w:pPr>
            <w:r>
              <w:rPr>
                <w:rFonts w:ascii="Arial" w:hAnsi="Arial" w:cs="Arial"/>
                <w:sz w:val="20"/>
                <w:szCs w:val="20"/>
              </w:rPr>
              <w:t>unitaire</w:t>
            </w:r>
          </w:p>
          <w:p w:rsidR="008362A4" w:rsidRPr="008B7DBD" w:rsidRDefault="008362A4" w:rsidP="00671413">
            <w:pPr>
              <w:jc w:val="center"/>
              <w:rPr>
                <w:rFonts w:ascii="Arial" w:hAnsi="Arial" w:cs="Arial"/>
                <w:b/>
                <w:bCs/>
                <w:sz w:val="20"/>
                <w:szCs w:val="20"/>
              </w:rPr>
            </w:pPr>
            <w:r w:rsidRPr="00A2728E">
              <w:rPr>
                <w:rFonts w:ascii="Arial" w:hAnsi="Arial" w:cs="Arial"/>
                <w:sz w:val="20"/>
                <w:szCs w:val="20"/>
              </w:rPr>
              <w:t>HT</w:t>
            </w:r>
          </w:p>
        </w:tc>
      </w:tr>
      <w:tr w:rsidR="008362A4" w:rsidRPr="008B7DBD" w:rsidTr="008173D9">
        <w:trPr>
          <w:cantSplit/>
        </w:trPr>
        <w:tc>
          <w:tcPr>
            <w:tcW w:w="234" w:type="pct"/>
          </w:tcPr>
          <w:p w:rsidR="008362A4" w:rsidRPr="008B7DBD" w:rsidRDefault="008362A4" w:rsidP="00671413">
            <w:pPr>
              <w:jc w:val="center"/>
              <w:rPr>
                <w:rFonts w:ascii="Arial" w:hAnsi="Arial" w:cs="Arial"/>
                <w:sz w:val="20"/>
                <w:szCs w:val="20"/>
              </w:rPr>
            </w:pPr>
            <w:r w:rsidRPr="008B7DBD">
              <w:rPr>
                <w:rFonts w:ascii="Arial" w:hAnsi="Arial" w:cs="Arial"/>
                <w:sz w:val="20"/>
                <w:szCs w:val="20"/>
              </w:rPr>
              <w:t>1</w:t>
            </w:r>
          </w:p>
        </w:tc>
        <w:tc>
          <w:tcPr>
            <w:tcW w:w="1319" w:type="pct"/>
          </w:tcPr>
          <w:p w:rsidR="005E35FA" w:rsidRDefault="00616524" w:rsidP="00CD0449">
            <w:pPr>
              <w:rPr>
                <w:rFonts w:ascii="Arial" w:hAnsi="Arial" w:cs="Arial"/>
                <w:sz w:val="20"/>
                <w:szCs w:val="20"/>
              </w:rPr>
            </w:pPr>
            <w:r w:rsidRPr="00616524">
              <w:rPr>
                <w:rFonts w:ascii="Arial" w:hAnsi="Arial" w:cs="Arial"/>
                <w:sz w:val="20"/>
                <w:szCs w:val="20"/>
              </w:rPr>
              <w:t>Ordinateur portable Professionnel</w:t>
            </w:r>
            <w:r w:rsidR="00CD0449">
              <w:rPr>
                <w:rFonts w:ascii="Arial" w:hAnsi="Arial" w:cs="Arial"/>
                <w:sz w:val="20"/>
                <w:szCs w:val="20"/>
              </w:rPr>
              <w:t xml:space="preserve">, </w:t>
            </w:r>
            <w:r w:rsidR="00FF730A">
              <w:rPr>
                <w:rFonts w:ascii="Arial" w:hAnsi="Arial" w:cs="Arial"/>
                <w:sz w:val="20"/>
                <w:szCs w:val="20"/>
              </w:rPr>
              <w:t>G7 i7</w:t>
            </w:r>
            <w:r w:rsidR="004167D9" w:rsidRPr="004167D9">
              <w:rPr>
                <w:rFonts w:ascii="Arial" w:hAnsi="Arial" w:cs="Arial"/>
                <w:sz w:val="20"/>
                <w:szCs w:val="20"/>
              </w:rPr>
              <w:t xml:space="preserve"> </w:t>
            </w:r>
          </w:p>
          <w:p w:rsidR="008362A4" w:rsidRPr="00A4643F" w:rsidRDefault="00534C44" w:rsidP="007A0452">
            <w:pPr>
              <w:rPr>
                <w:rFonts w:ascii="Arial" w:hAnsi="Arial" w:cs="Arial"/>
                <w:sz w:val="20"/>
                <w:szCs w:val="20"/>
              </w:rPr>
            </w:pPr>
            <w:r w:rsidRPr="00A4643F">
              <w:rPr>
                <w:rFonts w:ascii="Arial" w:hAnsi="Arial" w:cs="Arial"/>
                <w:sz w:val="20"/>
                <w:szCs w:val="20"/>
              </w:rPr>
              <w:t xml:space="preserve">8Go, </w:t>
            </w:r>
            <w:r w:rsidR="004167D9" w:rsidRPr="00A4643F">
              <w:rPr>
                <w:rFonts w:ascii="Arial" w:hAnsi="Arial" w:cs="Arial"/>
                <w:sz w:val="20"/>
                <w:szCs w:val="20"/>
              </w:rPr>
              <w:t xml:space="preserve">1TB </w:t>
            </w:r>
            <w:r w:rsidR="005E35FA" w:rsidRPr="00A4643F">
              <w:rPr>
                <w:rFonts w:ascii="Arial" w:hAnsi="Arial" w:cs="Arial"/>
                <w:sz w:val="20"/>
                <w:szCs w:val="20"/>
              </w:rPr>
              <w:t>HDD</w:t>
            </w:r>
            <w:r w:rsidR="00240901" w:rsidRPr="00A4643F">
              <w:rPr>
                <w:rFonts w:ascii="Arial" w:hAnsi="Arial" w:cs="Arial"/>
                <w:sz w:val="20"/>
                <w:szCs w:val="20"/>
              </w:rPr>
              <w:t xml:space="preserve"> </w:t>
            </w:r>
            <w:r w:rsidR="00A4643F" w:rsidRPr="00A4643F">
              <w:rPr>
                <w:rFonts w:ascii="Arial" w:hAnsi="Arial" w:cs="Arial"/>
                <w:sz w:val="20"/>
                <w:szCs w:val="20"/>
              </w:rPr>
              <w:t xml:space="preserve">pour </w:t>
            </w:r>
            <w:r w:rsidR="00240901" w:rsidRPr="00A4643F">
              <w:rPr>
                <w:rFonts w:ascii="Arial" w:hAnsi="Arial" w:cs="Arial"/>
                <w:sz w:val="22"/>
                <w:szCs w:val="22"/>
              </w:rPr>
              <w:t>données</w:t>
            </w:r>
            <w:r w:rsidR="005E35FA" w:rsidRPr="00A4643F">
              <w:rPr>
                <w:rFonts w:ascii="Arial" w:hAnsi="Arial" w:cs="Arial"/>
                <w:sz w:val="20"/>
                <w:szCs w:val="20"/>
              </w:rPr>
              <w:t xml:space="preserve">, </w:t>
            </w:r>
            <w:r w:rsidR="006927BD" w:rsidRPr="00A4643F">
              <w:rPr>
                <w:rFonts w:ascii="Arial" w:hAnsi="Arial" w:cs="Arial"/>
                <w:sz w:val="20"/>
                <w:szCs w:val="20"/>
              </w:rPr>
              <w:t>512</w:t>
            </w:r>
            <w:r w:rsidR="004167D9" w:rsidRPr="00A4643F">
              <w:rPr>
                <w:rFonts w:ascii="Arial" w:hAnsi="Arial" w:cs="Arial"/>
                <w:sz w:val="20"/>
                <w:szCs w:val="20"/>
              </w:rPr>
              <w:t xml:space="preserve"> Go SSD</w:t>
            </w:r>
            <w:r w:rsidR="00240901" w:rsidRPr="00A4643F">
              <w:rPr>
                <w:rFonts w:ascii="Arial" w:hAnsi="Arial" w:cs="Arial"/>
                <w:sz w:val="20"/>
                <w:szCs w:val="20"/>
              </w:rPr>
              <w:t xml:space="preserve"> </w:t>
            </w:r>
            <w:r w:rsidR="00A4643F" w:rsidRPr="00A4643F">
              <w:rPr>
                <w:rFonts w:ascii="Arial" w:hAnsi="Arial" w:cs="Arial"/>
                <w:sz w:val="20"/>
                <w:szCs w:val="20"/>
              </w:rPr>
              <w:t>pour système</w:t>
            </w:r>
          </w:p>
        </w:tc>
        <w:tc>
          <w:tcPr>
            <w:tcW w:w="368" w:type="pct"/>
          </w:tcPr>
          <w:p w:rsidR="008362A4" w:rsidRPr="008B7DBD" w:rsidRDefault="008362A4" w:rsidP="00671413">
            <w:pPr>
              <w:jc w:val="center"/>
              <w:rPr>
                <w:rFonts w:ascii="Arial" w:hAnsi="Arial" w:cs="Arial"/>
                <w:sz w:val="20"/>
                <w:szCs w:val="20"/>
              </w:rPr>
            </w:pPr>
            <w:r w:rsidRPr="008B7DBD">
              <w:rPr>
                <w:rFonts w:ascii="Arial" w:hAnsi="Arial" w:cs="Arial"/>
                <w:sz w:val="20"/>
                <w:szCs w:val="20"/>
              </w:rPr>
              <w:t>U</w:t>
            </w:r>
          </w:p>
        </w:tc>
        <w:tc>
          <w:tcPr>
            <w:tcW w:w="512" w:type="pct"/>
          </w:tcPr>
          <w:p w:rsidR="008362A4" w:rsidRPr="008B7DBD" w:rsidRDefault="00616524" w:rsidP="00671413">
            <w:pPr>
              <w:jc w:val="center"/>
              <w:rPr>
                <w:rFonts w:ascii="Arial" w:hAnsi="Arial" w:cs="Arial"/>
                <w:sz w:val="20"/>
                <w:szCs w:val="20"/>
              </w:rPr>
            </w:pPr>
            <w:r>
              <w:rPr>
                <w:rFonts w:ascii="Arial" w:hAnsi="Arial" w:cs="Arial"/>
                <w:sz w:val="20"/>
                <w:szCs w:val="20"/>
              </w:rPr>
              <w:t>10</w:t>
            </w:r>
          </w:p>
        </w:tc>
        <w:tc>
          <w:tcPr>
            <w:tcW w:w="1835" w:type="pct"/>
            <w:gridSpan w:val="2"/>
          </w:tcPr>
          <w:p w:rsidR="00420800" w:rsidRPr="008B7DBD" w:rsidRDefault="00420800" w:rsidP="0095647A">
            <w:pPr>
              <w:jc w:val="center"/>
              <w:rPr>
                <w:rFonts w:ascii="Arial" w:hAnsi="Arial" w:cs="Arial"/>
                <w:sz w:val="20"/>
                <w:szCs w:val="20"/>
              </w:rPr>
            </w:pPr>
          </w:p>
        </w:tc>
        <w:tc>
          <w:tcPr>
            <w:tcW w:w="732" w:type="pct"/>
          </w:tcPr>
          <w:p w:rsidR="008362A4" w:rsidRPr="008B7DBD" w:rsidRDefault="008362A4" w:rsidP="001342F1">
            <w:pPr>
              <w:jc w:val="right"/>
              <w:rPr>
                <w:rFonts w:ascii="Arial" w:hAnsi="Arial" w:cs="Arial"/>
                <w:sz w:val="20"/>
                <w:szCs w:val="20"/>
              </w:rPr>
            </w:pPr>
          </w:p>
        </w:tc>
      </w:tr>
      <w:tr w:rsidR="00420800" w:rsidRPr="008B7DBD" w:rsidTr="0095647A">
        <w:trPr>
          <w:cantSplit/>
          <w:trHeight w:val="290"/>
        </w:trPr>
        <w:tc>
          <w:tcPr>
            <w:tcW w:w="234" w:type="pct"/>
            <w:tcBorders>
              <w:top w:val="nil"/>
              <w:left w:val="nil"/>
              <w:bottom w:val="nil"/>
              <w:right w:val="nil"/>
            </w:tcBorders>
          </w:tcPr>
          <w:p w:rsidR="00420800" w:rsidRPr="008B7DBD" w:rsidRDefault="00420800" w:rsidP="00420800">
            <w:pPr>
              <w:ind w:right="-353"/>
              <w:rPr>
                <w:rFonts w:ascii="Arial" w:hAnsi="Arial" w:cs="Arial"/>
                <w:sz w:val="20"/>
                <w:szCs w:val="20"/>
              </w:rPr>
            </w:pPr>
          </w:p>
        </w:tc>
        <w:tc>
          <w:tcPr>
            <w:tcW w:w="2199" w:type="pct"/>
            <w:gridSpan w:val="3"/>
            <w:tcBorders>
              <w:top w:val="nil"/>
              <w:left w:val="nil"/>
              <w:bottom w:val="nil"/>
              <w:right w:val="nil"/>
            </w:tcBorders>
            <w:vAlign w:val="center"/>
          </w:tcPr>
          <w:p w:rsidR="00420800" w:rsidRPr="008B7DBD" w:rsidRDefault="00420800" w:rsidP="00420800">
            <w:pPr>
              <w:jc w:val="center"/>
              <w:rPr>
                <w:rFonts w:ascii="Arial" w:hAnsi="Arial" w:cs="Arial"/>
                <w:sz w:val="20"/>
                <w:szCs w:val="20"/>
              </w:rPr>
            </w:pPr>
          </w:p>
        </w:tc>
        <w:tc>
          <w:tcPr>
            <w:tcW w:w="734" w:type="pct"/>
            <w:tcBorders>
              <w:top w:val="nil"/>
              <w:left w:val="nil"/>
              <w:bottom w:val="nil"/>
            </w:tcBorders>
          </w:tcPr>
          <w:p w:rsidR="00420800" w:rsidRPr="008B7DBD" w:rsidRDefault="00420800" w:rsidP="00420800">
            <w:pPr>
              <w:jc w:val="center"/>
              <w:rPr>
                <w:rFonts w:ascii="Arial" w:hAnsi="Arial" w:cs="Arial"/>
                <w:sz w:val="20"/>
                <w:szCs w:val="20"/>
              </w:rPr>
            </w:pPr>
          </w:p>
        </w:tc>
        <w:tc>
          <w:tcPr>
            <w:tcW w:w="1101" w:type="pct"/>
            <w:vMerge w:val="restart"/>
            <w:vAlign w:val="center"/>
          </w:tcPr>
          <w:p w:rsidR="00420800" w:rsidRPr="008B7DBD" w:rsidRDefault="00420800" w:rsidP="00420800">
            <w:pPr>
              <w:ind w:right="497"/>
              <w:rPr>
                <w:rFonts w:ascii="Arial" w:hAnsi="Arial" w:cs="Arial"/>
                <w:sz w:val="20"/>
                <w:szCs w:val="20"/>
              </w:rPr>
            </w:pPr>
            <w:r w:rsidRPr="008B7DBD">
              <w:rPr>
                <w:rFonts w:ascii="Arial" w:hAnsi="Arial" w:cs="Arial"/>
                <w:sz w:val="20"/>
                <w:szCs w:val="20"/>
              </w:rPr>
              <w:t xml:space="preserve">TOTAL </w:t>
            </w:r>
            <w:r>
              <w:rPr>
                <w:rFonts w:ascii="Arial" w:hAnsi="Arial" w:cs="Arial"/>
                <w:sz w:val="20"/>
                <w:szCs w:val="20"/>
              </w:rPr>
              <w:t>HT</w:t>
            </w:r>
          </w:p>
        </w:tc>
        <w:tc>
          <w:tcPr>
            <w:tcW w:w="732" w:type="pct"/>
            <w:vMerge w:val="restart"/>
          </w:tcPr>
          <w:p w:rsidR="00420800" w:rsidRPr="008B7DBD" w:rsidRDefault="00420800" w:rsidP="00420800">
            <w:pPr>
              <w:jc w:val="right"/>
              <w:rPr>
                <w:rFonts w:ascii="Arial" w:hAnsi="Arial" w:cs="Arial"/>
                <w:sz w:val="20"/>
                <w:szCs w:val="20"/>
              </w:rPr>
            </w:pPr>
          </w:p>
        </w:tc>
      </w:tr>
      <w:tr w:rsidR="00420800" w:rsidRPr="008B7DBD" w:rsidTr="008173D9">
        <w:trPr>
          <w:cantSplit/>
          <w:trHeight w:val="267"/>
        </w:trPr>
        <w:tc>
          <w:tcPr>
            <w:tcW w:w="234" w:type="pct"/>
            <w:tcBorders>
              <w:top w:val="nil"/>
              <w:left w:val="nil"/>
              <w:bottom w:val="nil"/>
              <w:right w:val="nil"/>
            </w:tcBorders>
          </w:tcPr>
          <w:p w:rsidR="00420800" w:rsidRPr="008B7DBD" w:rsidRDefault="00420800" w:rsidP="00420800">
            <w:pPr>
              <w:ind w:right="-353"/>
              <w:rPr>
                <w:rFonts w:ascii="Arial" w:hAnsi="Arial" w:cs="Arial"/>
                <w:sz w:val="20"/>
                <w:szCs w:val="20"/>
              </w:rPr>
            </w:pPr>
          </w:p>
        </w:tc>
        <w:tc>
          <w:tcPr>
            <w:tcW w:w="2199" w:type="pct"/>
            <w:gridSpan w:val="3"/>
            <w:tcBorders>
              <w:top w:val="nil"/>
              <w:left w:val="nil"/>
              <w:bottom w:val="nil"/>
              <w:right w:val="nil"/>
            </w:tcBorders>
            <w:vAlign w:val="center"/>
          </w:tcPr>
          <w:p w:rsidR="00420800" w:rsidRPr="008B7DBD" w:rsidRDefault="00420800" w:rsidP="00420800">
            <w:pPr>
              <w:jc w:val="center"/>
              <w:rPr>
                <w:rFonts w:ascii="Arial" w:hAnsi="Arial" w:cs="Arial"/>
                <w:sz w:val="20"/>
                <w:szCs w:val="20"/>
              </w:rPr>
            </w:pPr>
          </w:p>
        </w:tc>
        <w:tc>
          <w:tcPr>
            <w:tcW w:w="734" w:type="pct"/>
            <w:tcBorders>
              <w:top w:val="nil"/>
              <w:left w:val="nil"/>
              <w:bottom w:val="nil"/>
            </w:tcBorders>
          </w:tcPr>
          <w:p w:rsidR="00420800" w:rsidRPr="008B7DBD" w:rsidRDefault="00420800" w:rsidP="00420800">
            <w:pPr>
              <w:jc w:val="center"/>
              <w:rPr>
                <w:rFonts w:ascii="Arial" w:hAnsi="Arial" w:cs="Arial"/>
                <w:sz w:val="20"/>
                <w:szCs w:val="20"/>
              </w:rPr>
            </w:pPr>
          </w:p>
        </w:tc>
        <w:tc>
          <w:tcPr>
            <w:tcW w:w="1101" w:type="pct"/>
            <w:vMerge/>
            <w:vAlign w:val="center"/>
          </w:tcPr>
          <w:p w:rsidR="00420800" w:rsidRPr="008B7DBD" w:rsidRDefault="00420800" w:rsidP="00420800">
            <w:pPr>
              <w:rPr>
                <w:rFonts w:ascii="Arial" w:hAnsi="Arial" w:cs="Arial"/>
                <w:sz w:val="20"/>
                <w:szCs w:val="20"/>
              </w:rPr>
            </w:pPr>
          </w:p>
        </w:tc>
        <w:tc>
          <w:tcPr>
            <w:tcW w:w="732" w:type="pct"/>
            <w:vMerge/>
            <w:vAlign w:val="center"/>
          </w:tcPr>
          <w:p w:rsidR="00420800" w:rsidRPr="008B7DBD" w:rsidRDefault="00420800" w:rsidP="00420800">
            <w:pPr>
              <w:jc w:val="right"/>
              <w:rPr>
                <w:rFonts w:ascii="Arial" w:hAnsi="Arial" w:cs="Arial"/>
                <w:sz w:val="20"/>
                <w:szCs w:val="20"/>
              </w:rPr>
            </w:pPr>
          </w:p>
        </w:tc>
      </w:tr>
      <w:tr w:rsidR="00420800" w:rsidRPr="00061692" w:rsidTr="008173D9">
        <w:trPr>
          <w:cantSplit/>
          <w:trHeight w:val="58"/>
        </w:trPr>
        <w:tc>
          <w:tcPr>
            <w:tcW w:w="234" w:type="pct"/>
            <w:tcBorders>
              <w:top w:val="nil"/>
              <w:left w:val="nil"/>
              <w:bottom w:val="nil"/>
              <w:right w:val="nil"/>
            </w:tcBorders>
          </w:tcPr>
          <w:p w:rsidR="00420800" w:rsidRPr="00061692" w:rsidRDefault="00420800" w:rsidP="00420800">
            <w:pPr>
              <w:ind w:right="-353"/>
              <w:rPr>
                <w:rFonts w:ascii="Arial" w:hAnsi="Arial" w:cs="Arial"/>
                <w:sz w:val="22"/>
                <w:szCs w:val="22"/>
              </w:rPr>
            </w:pPr>
          </w:p>
        </w:tc>
        <w:tc>
          <w:tcPr>
            <w:tcW w:w="2199" w:type="pct"/>
            <w:gridSpan w:val="3"/>
            <w:tcBorders>
              <w:top w:val="nil"/>
              <w:left w:val="nil"/>
              <w:bottom w:val="nil"/>
              <w:right w:val="nil"/>
            </w:tcBorders>
            <w:vAlign w:val="center"/>
          </w:tcPr>
          <w:p w:rsidR="00420800" w:rsidRPr="00061692" w:rsidRDefault="00420800" w:rsidP="00420800">
            <w:pPr>
              <w:jc w:val="center"/>
              <w:rPr>
                <w:rFonts w:ascii="Arial" w:hAnsi="Arial" w:cs="Arial"/>
                <w:sz w:val="22"/>
                <w:szCs w:val="22"/>
              </w:rPr>
            </w:pPr>
          </w:p>
        </w:tc>
        <w:tc>
          <w:tcPr>
            <w:tcW w:w="734" w:type="pct"/>
            <w:tcBorders>
              <w:top w:val="nil"/>
              <w:left w:val="nil"/>
              <w:bottom w:val="nil"/>
            </w:tcBorders>
          </w:tcPr>
          <w:p w:rsidR="00420800" w:rsidRPr="00061692" w:rsidRDefault="00420800" w:rsidP="00420800">
            <w:pPr>
              <w:jc w:val="center"/>
              <w:rPr>
                <w:rFonts w:ascii="Arial" w:hAnsi="Arial" w:cs="Arial"/>
                <w:sz w:val="22"/>
                <w:szCs w:val="22"/>
              </w:rPr>
            </w:pPr>
          </w:p>
        </w:tc>
        <w:tc>
          <w:tcPr>
            <w:tcW w:w="1101" w:type="pct"/>
            <w:vMerge/>
            <w:vAlign w:val="center"/>
          </w:tcPr>
          <w:p w:rsidR="00420800" w:rsidRPr="008B7DBD" w:rsidRDefault="00420800" w:rsidP="00420800">
            <w:pPr>
              <w:ind w:right="497"/>
              <w:rPr>
                <w:rFonts w:ascii="Arial" w:hAnsi="Arial" w:cs="Arial"/>
                <w:sz w:val="20"/>
                <w:szCs w:val="20"/>
              </w:rPr>
            </w:pPr>
          </w:p>
        </w:tc>
        <w:tc>
          <w:tcPr>
            <w:tcW w:w="732" w:type="pct"/>
            <w:vMerge/>
            <w:vAlign w:val="center"/>
          </w:tcPr>
          <w:p w:rsidR="00420800" w:rsidRPr="008B7DBD" w:rsidRDefault="00420800" w:rsidP="00420800">
            <w:pPr>
              <w:jc w:val="right"/>
              <w:rPr>
                <w:rFonts w:ascii="Arial" w:hAnsi="Arial" w:cs="Arial"/>
                <w:sz w:val="20"/>
                <w:szCs w:val="20"/>
              </w:rPr>
            </w:pPr>
          </w:p>
        </w:tc>
      </w:tr>
    </w:tbl>
    <w:p w:rsidR="008B7DBD" w:rsidRDefault="008B7DBD" w:rsidP="00BC00E8">
      <w:pPr>
        <w:jc w:val="both"/>
        <w:rPr>
          <w:rFonts w:ascii="Arial" w:hAnsi="Arial" w:cs="Arial"/>
          <w:sz w:val="22"/>
          <w:szCs w:val="22"/>
        </w:rPr>
      </w:pPr>
    </w:p>
    <w:p w:rsidR="00A5263B" w:rsidRDefault="00A5263B" w:rsidP="00A5263B">
      <w:pPr>
        <w:pStyle w:val="p23"/>
        <w:tabs>
          <w:tab w:val="clear" w:pos="617"/>
          <w:tab w:val="left" w:pos="0"/>
        </w:tabs>
        <w:ind w:left="0"/>
        <w:rPr>
          <w:rFonts w:ascii="Arial" w:hAnsi="Arial" w:cs="Arial"/>
          <w:sz w:val="22"/>
          <w:szCs w:val="22"/>
          <w:lang w:val="fr-FR"/>
        </w:rPr>
      </w:pPr>
    </w:p>
    <w:p w:rsidR="008B7DBD" w:rsidRDefault="008B7DBD">
      <w:pPr>
        <w:pStyle w:val="p23"/>
        <w:tabs>
          <w:tab w:val="clear" w:pos="617"/>
          <w:tab w:val="left" w:pos="0"/>
        </w:tabs>
        <w:ind w:left="0"/>
        <w:rPr>
          <w:rFonts w:ascii="Arial" w:hAnsi="Arial" w:cs="Arial"/>
          <w:sz w:val="22"/>
          <w:szCs w:val="22"/>
          <w:lang w:val="fr-FR"/>
        </w:rPr>
      </w:pPr>
      <w:r w:rsidRPr="001342F1">
        <w:rPr>
          <w:rFonts w:ascii="Arial" w:hAnsi="Arial" w:cs="Arial"/>
          <w:sz w:val="22"/>
          <w:szCs w:val="22"/>
          <w:lang w:val="fr-FR"/>
        </w:rPr>
        <w:t>Arrêt</w:t>
      </w:r>
      <w:r w:rsidR="00A5263B">
        <w:rPr>
          <w:rFonts w:ascii="Arial" w:hAnsi="Arial" w:cs="Arial"/>
          <w:sz w:val="22"/>
          <w:szCs w:val="22"/>
          <w:lang w:val="fr-FR"/>
        </w:rPr>
        <w:t>é le présent bordereau des prix détail-</w:t>
      </w:r>
      <w:r w:rsidRPr="001342F1">
        <w:rPr>
          <w:rFonts w:ascii="Arial" w:hAnsi="Arial" w:cs="Arial"/>
          <w:sz w:val="22"/>
          <w:szCs w:val="22"/>
          <w:lang w:val="fr-FR"/>
        </w:rPr>
        <w:t xml:space="preserve">estimatif à la somme </w:t>
      </w:r>
      <w:r w:rsidR="00A5263B">
        <w:rPr>
          <w:rFonts w:ascii="Arial" w:hAnsi="Arial" w:cs="Arial"/>
          <w:sz w:val="22"/>
          <w:szCs w:val="22"/>
          <w:lang w:val="fr-FR"/>
        </w:rPr>
        <w:t>hors</w:t>
      </w:r>
      <w:r w:rsidRPr="001342F1">
        <w:rPr>
          <w:rFonts w:ascii="Arial" w:hAnsi="Arial" w:cs="Arial"/>
          <w:sz w:val="22"/>
          <w:szCs w:val="22"/>
          <w:lang w:val="fr-FR"/>
        </w:rPr>
        <w:t xml:space="preserve"> taxes de : </w:t>
      </w:r>
    </w:p>
    <w:p w:rsidR="00F1294D" w:rsidRPr="00E94DFB" w:rsidRDefault="00F1294D" w:rsidP="00BC00E8">
      <w:pPr>
        <w:rPr>
          <w:rFonts w:ascii="Arial" w:hAnsi="Arial" w:cs="Arial"/>
          <w:sz w:val="22"/>
          <w:szCs w:val="22"/>
        </w:rPr>
      </w:pPr>
    </w:p>
    <w:p w:rsidR="00F1294D" w:rsidRPr="004A6D72" w:rsidRDefault="00F1294D" w:rsidP="004A6D72">
      <w:pPr>
        <w:rPr>
          <w:rFonts w:ascii="Arial" w:hAnsi="Arial" w:cs="Arial"/>
          <w:sz w:val="22"/>
          <w:szCs w:val="22"/>
        </w:rPr>
      </w:pPr>
      <w:r w:rsidRPr="004A6D72">
        <w:rPr>
          <w:rFonts w:ascii="Arial" w:hAnsi="Arial" w:cs="Arial"/>
          <w:b/>
          <w:sz w:val="22"/>
          <w:szCs w:val="22"/>
        </w:rPr>
        <w:t>Directeur Général de la Société</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E94DFB">
        <w:rPr>
          <w:rFonts w:ascii="Arial" w:hAnsi="Arial" w:cs="Arial"/>
          <w:b/>
          <w:sz w:val="22"/>
          <w:szCs w:val="22"/>
          <w:lang w:eastAsia="en-US"/>
        </w:rPr>
        <w:t>Lu et accepté par l'entrepreneur</w:t>
      </w:r>
    </w:p>
    <w:p w:rsidR="00F1294D" w:rsidRPr="00E94DFB" w:rsidRDefault="00F1294D" w:rsidP="004A6D72">
      <w:pPr>
        <w:rPr>
          <w:rFonts w:ascii="Arial" w:hAnsi="Arial" w:cs="Arial"/>
          <w:b/>
          <w:sz w:val="22"/>
          <w:szCs w:val="22"/>
          <w:lang w:eastAsia="en-US"/>
        </w:rPr>
      </w:pPr>
      <w:r>
        <w:rPr>
          <w:rFonts w:ascii="Arial" w:hAnsi="Arial" w:cs="Arial"/>
          <w:b/>
          <w:sz w:val="22"/>
          <w:szCs w:val="22"/>
          <w:lang w:eastAsia="en-US"/>
        </w:rPr>
        <w:t>Nador West Med</w:t>
      </w:r>
    </w:p>
    <w:p w:rsidR="00F1294D" w:rsidRDefault="00F1294D" w:rsidP="00BC00E8">
      <w:pPr>
        <w:rPr>
          <w:rFonts w:ascii="Arial" w:hAnsi="Arial" w:cs="Arial"/>
          <w:sz w:val="22"/>
          <w:szCs w:val="22"/>
        </w:rPr>
      </w:pPr>
    </w:p>
    <w:p w:rsidR="00671413" w:rsidRPr="00BC00E8" w:rsidRDefault="00671413" w:rsidP="00BC00E8">
      <w:pPr>
        <w:rPr>
          <w:rFonts w:ascii="Arial" w:hAnsi="Arial" w:cs="Arial"/>
          <w:sz w:val="22"/>
          <w:szCs w:val="22"/>
        </w:rPr>
      </w:pPr>
    </w:p>
    <w:sectPr w:rsidR="00671413" w:rsidRPr="00BC00E8" w:rsidSect="00637477">
      <w:footerReference w:type="first" r:id="rId10"/>
      <w:pgSz w:w="11906" w:h="16838"/>
      <w:pgMar w:top="993" w:right="1418" w:bottom="1247"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2E6F" w:rsidRDefault="00F42E6F" w:rsidP="00E94DFB">
      <w:r>
        <w:separator/>
      </w:r>
    </w:p>
  </w:endnote>
  <w:endnote w:type="continuationSeparator" w:id="0">
    <w:p w:rsidR="00F42E6F" w:rsidRDefault="00F42E6F" w:rsidP="00E94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Museo Sans For Dell">
    <w:altName w:val="Museo Sans For Del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3602992"/>
      <w:docPartObj>
        <w:docPartGallery w:val="Page Numbers (Bottom of Page)"/>
        <w:docPartUnique/>
      </w:docPartObj>
    </w:sdtPr>
    <w:sdtEndPr/>
    <w:sdtContent>
      <w:p w:rsidR="00D86A22" w:rsidRDefault="00D86A22">
        <w:pPr>
          <w:pStyle w:val="Pieddepage"/>
          <w:jc w:val="right"/>
        </w:pPr>
        <w:r w:rsidRPr="001C2EEB">
          <w:rPr>
            <w:sz w:val="18"/>
          </w:rPr>
          <w:fldChar w:fldCharType="begin"/>
        </w:r>
        <w:r w:rsidRPr="001C2EEB">
          <w:rPr>
            <w:sz w:val="18"/>
          </w:rPr>
          <w:instrText>PAGE   \* MERGEFORMAT</w:instrText>
        </w:r>
        <w:r w:rsidRPr="001C2EEB">
          <w:rPr>
            <w:sz w:val="18"/>
          </w:rPr>
          <w:fldChar w:fldCharType="separate"/>
        </w:r>
        <w:r w:rsidR="00C87273">
          <w:rPr>
            <w:noProof/>
            <w:sz w:val="18"/>
          </w:rPr>
          <w:t>8</w:t>
        </w:r>
        <w:r w:rsidRPr="001C2EEB">
          <w:rPr>
            <w:sz w:val="18"/>
          </w:rPr>
          <w:fldChar w:fldCharType="end"/>
        </w:r>
      </w:p>
    </w:sdtContent>
  </w:sdt>
  <w:p w:rsidR="00D86A22" w:rsidRDefault="00D86A22">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A22" w:rsidRDefault="00D86A22">
    <w:pPr>
      <w:pStyle w:val="Pieddepage"/>
      <w:jc w:val="right"/>
    </w:pPr>
  </w:p>
  <w:p w:rsidR="00D86A22" w:rsidRDefault="00D86A22">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6329747"/>
      <w:docPartObj>
        <w:docPartGallery w:val="Page Numbers (Bottom of Page)"/>
        <w:docPartUnique/>
      </w:docPartObj>
    </w:sdtPr>
    <w:sdtEndPr>
      <w:rPr>
        <w:sz w:val="18"/>
      </w:rPr>
    </w:sdtEndPr>
    <w:sdtContent>
      <w:p w:rsidR="00D86A22" w:rsidRPr="001C2EEB" w:rsidRDefault="00D86A22">
        <w:pPr>
          <w:pStyle w:val="Pieddepage"/>
          <w:jc w:val="right"/>
          <w:rPr>
            <w:sz w:val="18"/>
          </w:rPr>
        </w:pPr>
        <w:r w:rsidRPr="001C2EEB">
          <w:rPr>
            <w:sz w:val="18"/>
          </w:rPr>
          <w:fldChar w:fldCharType="begin"/>
        </w:r>
        <w:r w:rsidRPr="001C2EEB">
          <w:rPr>
            <w:sz w:val="18"/>
          </w:rPr>
          <w:instrText>PAGE   \* MERGEFORMAT</w:instrText>
        </w:r>
        <w:r w:rsidRPr="001C2EEB">
          <w:rPr>
            <w:sz w:val="18"/>
          </w:rPr>
          <w:fldChar w:fldCharType="separate"/>
        </w:r>
        <w:r w:rsidR="00C87273">
          <w:rPr>
            <w:noProof/>
            <w:sz w:val="18"/>
          </w:rPr>
          <w:t>1</w:t>
        </w:r>
        <w:r w:rsidRPr="001C2EEB">
          <w:rPr>
            <w:sz w:val="18"/>
          </w:rPr>
          <w:fldChar w:fldCharType="end"/>
        </w:r>
      </w:p>
    </w:sdtContent>
  </w:sdt>
  <w:p w:rsidR="00D86A22" w:rsidRDefault="00D86A2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2E6F" w:rsidRDefault="00F42E6F" w:rsidP="00E94DFB">
      <w:r>
        <w:separator/>
      </w:r>
    </w:p>
  </w:footnote>
  <w:footnote w:type="continuationSeparator" w:id="0">
    <w:p w:rsidR="00F42E6F" w:rsidRDefault="00F42E6F" w:rsidP="00E94D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00000004"/>
    <w:name w:val="WW8Num4"/>
    <w:lvl w:ilvl="0">
      <w:start w:val="1"/>
      <w:numFmt w:val="bullet"/>
      <w:lvlText w:val=""/>
      <w:lvlJc w:val="left"/>
      <w:pPr>
        <w:tabs>
          <w:tab w:val="num" w:pos="502"/>
        </w:tabs>
        <w:ind w:left="502" w:hanging="360"/>
      </w:pPr>
      <w:rPr>
        <w:rFonts w:ascii="Wingdings" w:hAnsi="Wingdings" w:cs="Times New Roman"/>
      </w:rPr>
    </w:lvl>
  </w:abstractNum>
  <w:abstractNum w:abstractNumId="1">
    <w:nsid w:val="002B23FE"/>
    <w:multiLevelType w:val="hybridMultilevel"/>
    <w:tmpl w:val="BEC87D2E"/>
    <w:lvl w:ilvl="0" w:tplc="C8FE4F5A">
      <w:start w:val="1"/>
      <w:numFmt w:val="upperLetter"/>
      <w:lvlText w:val="%1-"/>
      <w:lvlJc w:val="left"/>
      <w:pPr>
        <w:tabs>
          <w:tab w:val="num" w:pos="644"/>
        </w:tabs>
        <w:ind w:left="644" w:hanging="360"/>
      </w:pPr>
      <w:rPr>
        <w:rFonts w:hint="default"/>
      </w:rPr>
    </w:lvl>
    <w:lvl w:ilvl="1" w:tplc="6AF0CF6C">
      <w:start w:val="1"/>
      <w:numFmt w:val="bullet"/>
      <w:lvlText w:val=""/>
      <w:lvlJc w:val="left"/>
      <w:pPr>
        <w:tabs>
          <w:tab w:val="num" w:pos="1364"/>
        </w:tabs>
        <w:ind w:left="1364" w:hanging="360"/>
      </w:pPr>
      <w:rPr>
        <w:rFonts w:ascii="Symbol" w:hAnsi="Symbol" w:hint="default"/>
        <w:b/>
        <w:bCs/>
        <w:color w:val="auto"/>
        <w:sz w:val="18"/>
        <w:szCs w:val="18"/>
      </w:rPr>
    </w:lvl>
    <w:lvl w:ilvl="2" w:tplc="E056D3DA">
      <w:start w:val="1"/>
      <w:numFmt w:val="decimal"/>
      <w:lvlText w:val="%3-"/>
      <w:lvlJc w:val="left"/>
      <w:pPr>
        <w:ind w:left="360" w:hanging="360"/>
      </w:pPr>
      <w:rPr>
        <w:rFonts w:hint="default"/>
        <w:b w:val="0"/>
        <w:color w:val="auto"/>
      </w:rPr>
    </w:lvl>
    <w:lvl w:ilvl="3" w:tplc="040C000F" w:tentative="1">
      <w:start w:val="1"/>
      <w:numFmt w:val="decimal"/>
      <w:lvlText w:val="%4."/>
      <w:lvlJc w:val="left"/>
      <w:pPr>
        <w:tabs>
          <w:tab w:val="num" w:pos="2804"/>
        </w:tabs>
        <w:ind w:left="2804" w:hanging="360"/>
      </w:pPr>
    </w:lvl>
    <w:lvl w:ilvl="4" w:tplc="040C0019" w:tentative="1">
      <w:start w:val="1"/>
      <w:numFmt w:val="lowerLetter"/>
      <w:lvlText w:val="%5."/>
      <w:lvlJc w:val="left"/>
      <w:pPr>
        <w:tabs>
          <w:tab w:val="num" w:pos="3524"/>
        </w:tabs>
        <w:ind w:left="3524" w:hanging="360"/>
      </w:pPr>
    </w:lvl>
    <w:lvl w:ilvl="5" w:tplc="040C001B" w:tentative="1">
      <w:start w:val="1"/>
      <w:numFmt w:val="lowerRoman"/>
      <w:lvlText w:val="%6."/>
      <w:lvlJc w:val="right"/>
      <w:pPr>
        <w:tabs>
          <w:tab w:val="num" w:pos="4244"/>
        </w:tabs>
        <w:ind w:left="4244" w:hanging="180"/>
      </w:pPr>
    </w:lvl>
    <w:lvl w:ilvl="6" w:tplc="040C000F" w:tentative="1">
      <w:start w:val="1"/>
      <w:numFmt w:val="decimal"/>
      <w:lvlText w:val="%7."/>
      <w:lvlJc w:val="left"/>
      <w:pPr>
        <w:tabs>
          <w:tab w:val="num" w:pos="4964"/>
        </w:tabs>
        <w:ind w:left="4964" w:hanging="360"/>
      </w:pPr>
    </w:lvl>
    <w:lvl w:ilvl="7" w:tplc="040C0019" w:tentative="1">
      <w:start w:val="1"/>
      <w:numFmt w:val="lowerLetter"/>
      <w:lvlText w:val="%8."/>
      <w:lvlJc w:val="left"/>
      <w:pPr>
        <w:tabs>
          <w:tab w:val="num" w:pos="5684"/>
        </w:tabs>
        <w:ind w:left="5684" w:hanging="360"/>
      </w:pPr>
    </w:lvl>
    <w:lvl w:ilvl="8" w:tplc="040C001B" w:tentative="1">
      <w:start w:val="1"/>
      <w:numFmt w:val="lowerRoman"/>
      <w:lvlText w:val="%9."/>
      <w:lvlJc w:val="right"/>
      <w:pPr>
        <w:tabs>
          <w:tab w:val="num" w:pos="6404"/>
        </w:tabs>
        <w:ind w:left="6404" w:hanging="180"/>
      </w:pPr>
    </w:lvl>
  </w:abstractNum>
  <w:abstractNum w:abstractNumId="2">
    <w:nsid w:val="02065E82"/>
    <w:multiLevelType w:val="hybridMultilevel"/>
    <w:tmpl w:val="B8589B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21F7B46"/>
    <w:multiLevelType w:val="hybridMultilevel"/>
    <w:tmpl w:val="FED4BDE2"/>
    <w:lvl w:ilvl="0" w:tplc="040C0005">
      <w:start w:val="1"/>
      <w:numFmt w:val="bullet"/>
      <w:lvlText w:val=""/>
      <w:lvlJc w:val="left"/>
      <w:pPr>
        <w:tabs>
          <w:tab w:val="num" w:pos="2160"/>
        </w:tabs>
        <w:ind w:left="21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1B8037D1"/>
    <w:multiLevelType w:val="hybridMultilevel"/>
    <w:tmpl w:val="386E320A"/>
    <w:lvl w:ilvl="0" w:tplc="040C000D">
      <w:start w:val="1"/>
      <w:numFmt w:val="bullet"/>
      <w:lvlText w:val=""/>
      <w:lvlJc w:val="left"/>
      <w:pPr>
        <w:ind w:left="1333" w:hanging="360"/>
      </w:pPr>
      <w:rPr>
        <w:rFonts w:ascii="Wingdings" w:hAnsi="Wingdings" w:hint="default"/>
      </w:rPr>
    </w:lvl>
    <w:lvl w:ilvl="1" w:tplc="040C0003" w:tentative="1">
      <w:start w:val="1"/>
      <w:numFmt w:val="bullet"/>
      <w:lvlText w:val="o"/>
      <w:lvlJc w:val="left"/>
      <w:pPr>
        <w:ind w:left="2053" w:hanging="360"/>
      </w:pPr>
      <w:rPr>
        <w:rFonts w:ascii="Courier New" w:hAnsi="Courier New" w:cs="Courier New" w:hint="default"/>
      </w:rPr>
    </w:lvl>
    <w:lvl w:ilvl="2" w:tplc="040C0005" w:tentative="1">
      <w:start w:val="1"/>
      <w:numFmt w:val="bullet"/>
      <w:lvlText w:val=""/>
      <w:lvlJc w:val="left"/>
      <w:pPr>
        <w:ind w:left="2773" w:hanging="360"/>
      </w:pPr>
      <w:rPr>
        <w:rFonts w:ascii="Wingdings" w:hAnsi="Wingdings" w:hint="default"/>
      </w:rPr>
    </w:lvl>
    <w:lvl w:ilvl="3" w:tplc="040C0001" w:tentative="1">
      <w:start w:val="1"/>
      <w:numFmt w:val="bullet"/>
      <w:lvlText w:val=""/>
      <w:lvlJc w:val="left"/>
      <w:pPr>
        <w:ind w:left="3493" w:hanging="360"/>
      </w:pPr>
      <w:rPr>
        <w:rFonts w:ascii="Symbol" w:hAnsi="Symbol" w:hint="default"/>
      </w:rPr>
    </w:lvl>
    <w:lvl w:ilvl="4" w:tplc="040C0003" w:tentative="1">
      <w:start w:val="1"/>
      <w:numFmt w:val="bullet"/>
      <w:lvlText w:val="o"/>
      <w:lvlJc w:val="left"/>
      <w:pPr>
        <w:ind w:left="4213" w:hanging="360"/>
      </w:pPr>
      <w:rPr>
        <w:rFonts w:ascii="Courier New" w:hAnsi="Courier New" w:cs="Courier New" w:hint="default"/>
      </w:rPr>
    </w:lvl>
    <w:lvl w:ilvl="5" w:tplc="040C0005" w:tentative="1">
      <w:start w:val="1"/>
      <w:numFmt w:val="bullet"/>
      <w:lvlText w:val=""/>
      <w:lvlJc w:val="left"/>
      <w:pPr>
        <w:ind w:left="4933" w:hanging="360"/>
      </w:pPr>
      <w:rPr>
        <w:rFonts w:ascii="Wingdings" w:hAnsi="Wingdings" w:hint="default"/>
      </w:rPr>
    </w:lvl>
    <w:lvl w:ilvl="6" w:tplc="040C0001" w:tentative="1">
      <w:start w:val="1"/>
      <w:numFmt w:val="bullet"/>
      <w:lvlText w:val=""/>
      <w:lvlJc w:val="left"/>
      <w:pPr>
        <w:ind w:left="5653" w:hanging="360"/>
      </w:pPr>
      <w:rPr>
        <w:rFonts w:ascii="Symbol" w:hAnsi="Symbol" w:hint="default"/>
      </w:rPr>
    </w:lvl>
    <w:lvl w:ilvl="7" w:tplc="040C0003" w:tentative="1">
      <w:start w:val="1"/>
      <w:numFmt w:val="bullet"/>
      <w:lvlText w:val="o"/>
      <w:lvlJc w:val="left"/>
      <w:pPr>
        <w:ind w:left="6373" w:hanging="360"/>
      </w:pPr>
      <w:rPr>
        <w:rFonts w:ascii="Courier New" w:hAnsi="Courier New" w:cs="Courier New" w:hint="default"/>
      </w:rPr>
    </w:lvl>
    <w:lvl w:ilvl="8" w:tplc="040C0005" w:tentative="1">
      <w:start w:val="1"/>
      <w:numFmt w:val="bullet"/>
      <w:lvlText w:val=""/>
      <w:lvlJc w:val="left"/>
      <w:pPr>
        <w:ind w:left="7093" w:hanging="360"/>
      </w:pPr>
      <w:rPr>
        <w:rFonts w:ascii="Wingdings" w:hAnsi="Wingdings" w:hint="default"/>
      </w:rPr>
    </w:lvl>
  </w:abstractNum>
  <w:abstractNum w:abstractNumId="5">
    <w:nsid w:val="29EF5FED"/>
    <w:multiLevelType w:val="hybridMultilevel"/>
    <w:tmpl w:val="B84A84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2800A40"/>
    <w:multiLevelType w:val="hybridMultilevel"/>
    <w:tmpl w:val="B964C5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6133575"/>
    <w:multiLevelType w:val="hybridMultilevel"/>
    <w:tmpl w:val="F61048F0"/>
    <w:lvl w:ilvl="0" w:tplc="4F1EB9AC">
      <w:start w:val="1"/>
      <w:numFmt w:val="bullet"/>
      <w:lvlText w:val=""/>
      <w:lvlJc w:val="left"/>
      <w:pPr>
        <w:tabs>
          <w:tab w:val="num" w:pos="1260"/>
        </w:tabs>
        <w:ind w:left="1260" w:hanging="360"/>
      </w:pPr>
      <w:rPr>
        <w:rFonts w:ascii="Symbol" w:hAnsi="Symbol" w:hint="default"/>
        <w:color w:val="auto"/>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8">
    <w:nsid w:val="472643E4"/>
    <w:multiLevelType w:val="hybridMultilevel"/>
    <w:tmpl w:val="9B8855E2"/>
    <w:lvl w:ilvl="0" w:tplc="2C3EB320">
      <w:start w:val="1"/>
      <w:numFmt w:val="lowerLetter"/>
      <w:lvlText w:val="%1-"/>
      <w:lvlJc w:val="left"/>
      <w:pPr>
        <w:ind w:left="1080" w:hanging="360"/>
      </w:pPr>
      <w:rPr>
        <w:rFonts w:ascii="Arial Narrow" w:eastAsia="Times New Roman" w:hAnsi="Arial Narrow" w:cs="Times New Roman"/>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nsid w:val="496E37C6"/>
    <w:multiLevelType w:val="hybridMultilevel"/>
    <w:tmpl w:val="EDC427D2"/>
    <w:lvl w:ilvl="0" w:tplc="08028412">
      <w:start w:val="1"/>
      <w:numFmt w:val="bullet"/>
      <w:lvlText w:val=""/>
      <w:lvlJc w:val="left"/>
      <w:pPr>
        <w:tabs>
          <w:tab w:val="num" w:pos="1260"/>
        </w:tabs>
        <w:ind w:left="1260" w:hanging="360"/>
      </w:pPr>
      <w:rPr>
        <w:rFonts w:ascii="Symbol" w:hAnsi="Symbol" w:hint="default"/>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0">
    <w:nsid w:val="4C040293"/>
    <w:multiLevelType w:val="hybridMultilevel"/>
    <w:tmpl w:val="7CCC21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C453E4A"/>
    <w:multiLevelType w:val="hybridMultilevel"/>
    <w:tmpl w:val="98B611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4713DF3"/>
    <w:multiLevelType w:val="hybridMultilevel"/>
    <w:tmpl w:val="B3F66B92"/>
    <w:lvl w:ilvl="0" w:tplc="040C0001">
      <w:start w:val="1"/>
      <w:numFmt w:val="bullet"/>
      <w:lvlText w:val=""/>
      <w:lvlJc w:val="left"/>
      <w:pPr>
        <w:tabs>
          <w:tab w:val="num" w:pos="786"/>
        </w:tabs>
        <w:ind w:left="786" w:hanging="360"/>
      </w:pPr>
      <w:rPr>
        <w:rFonts w:ascii="Symbol" w:hAnsi="Symbol" w:hint="default"/>
      </w:rPr>
    </w:lvl>
    <w:lvl w:ilvl="1" w:tplc="040C0003">
      <w:start w:val="1"/>
      <w:numFmt w:val="bullet"/>
      <w:lvlText w:val="o"/>
      <w:lvlJc w:val="left"/>
      <w:pPr>
        <w:tabs>
          <w:tab w:val="num" w:pos="1506"/>
        </w:tabs>
        <w:ind w:left="1506" w:hanging="360"/>
      </w:pPr>
      <w:rPr>
        <w:rFonts w:ascii="Courier New" w:hAnsi="Courier New" w:hint="default"/>
      </w:rPr>
    </w:lvl>
    <w:lvl w:ilvl="2" w:tplc="040C0001">
      <w:start w:val="1"/>
      <w:numFmt w:val="bullet"/>
      <w:lvlText w:val=""/>
      <w:lvlJc w:val="left"/>
      <w:pPr>
        <w:tabs>
          <w:tab w:val="num" w:pos="2226"/>
        </w:tabs>
        <w:ind w:left="2226" w:hanging="360"/>
      </w:pPr>
      <w:rPr>
        <w:rFonts w:ascii="Symbol" w:hAnsi="Symbol"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3">
    <w:nsid w:val="5988766D"/>
    <w:multiLevelType w:val="hybridMultilevel"/>
    <w:tmpl w:val="FE6AB3A4"/>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4">
    <w:nsid w:val="5DED2392"/>
    <w:multiLevelType w:val="hybridMultilevel"/>
    <w:tmpl w:val="944E04E6"/>
    <w:lvl w:ilvl="0" w:tplc="64883322">
      <w:start w:val="1"/>
      <w:numFmt w:val="decimal"/>
      <w:lvlText w:val="Article %1."/>
      <w:lvlJc w:val="left"/>
      <w:pPr>
        <w:ind w:left="720" w:hanging="360"/>
      </w:pPr>
      <w:rPr>
        <w:rFonts w:hint="default"/>
        <w:b/>
        <w:bCs/>
        <w:caps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64031129"/>
    <w:multiLevelType w:val="hybridMultilevel"/>
    <w:tmpl w:val="BB10CA4E"/>
    <w:lvl w:ilvl="0" w:tplc="B4DAB784">
      <w:numFmt w:val="bullet"/>
      <w:lvlText w:val="-"/>
      <w:lvlJc w:val="left"/>
      <w:pPr>
        <w:ind w:left="360" w:hanging="360"/>
      </w:pPr>
      <w:rPr>
        <w:rFonts w:ascii="Arial" w:eastAsia="Times New Roman" w:hAnsi="Arial" w:cs="Arial" w:hint="default"/>
        <w:b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nsid w:val="69EB329D"/>
    <w:multiLevelType w:val="hybridMultilevel"/>
    <w:tmpl w:val="67A0C1AA"/>
    <w:lvl w:ilvl="0" w:tplc="51C2DD1E">
      <w:start w:val="1"/>
      <w:numFmt w:val="bullet"/>
      <w:lvlText w:val=""/>
      <w:lvlJc w:val="left"/>
      <w:pPr>
        <w:ind w:left="754" w:hanging="360"/>
      </w:pPr>
      <w:rPr>
        <w:rFonts w:ascii="Symbol" w:hAnsi="Symbol" w:hint="default"/>
        <w:sz w:val="12"/>
      </w:rPr>
    </w:lvl>
    <w:lvl w:ilvl="1" w:tplc="040C0003" w:tentative="1">
      <w:start w:val="1"/>
      <w:numFmt w:val="bullet"/>
      <w:lvlText w:val="o"/>
      <w:lvlJc w:val="left"/>
      <w:pPr>
        <w:ind w:left="1474" w:hanging="360"/>
      </w:pPr>
      <w:rPr>
        <w:rFonts w:ascii="Courier New" w:hAnsi="Courier New" w:hint="default"/>
      </w:rPr>
    </w:lvl>
    <w:lvl w:ilvl="2" w:tplc="040C0005" w:tentative="1">
      <w:start w:val="1"/>
      <w:numFmt w:val="bullet"/>
      <w:lvlText w:val=""/>
      <w:lvlJc w:val="left"/>
      <w:pPr>
        <w:ind w:left="2194" w:hanging="360"/>
      </w:pPr>
      <w:rPr>
        <w:rFonts w:ascii="Wingdings" w:hAnsi="Wingdings" w:hint="default"/>
      </w:rPr>
    </w:lvl>
    <w:lvl w:ilvl="3" w:tplc="040C0001" w:tentative="1">
      <w:start w:val="1"/>
      <w:numFmt w:val="bullet"/>
      <w:lvlText w:val=""/>
      <w:lvlJc w:val="left"/>
      <w:pPr>
        <w:ind w:left="2914" w:hanging="360"/>
      </w:pPr>
      <w:rPr>
        <w:rFonts w:ascii="Symbol" w:hAnsi="Symbol" w:hint="default"/>
      </w:rPr>
    </w:lvl>
    <w:lvl w:ilvl="4" w:tplc="040C0003" w:tentative="1">
      <w:start w:val="1"/>
      <w:numFmt w:val="bullet"/>
      <w:lvlText w:val="o"/>
      <w:lvlJc w:val="left"/>
      <w:pPr>
        <w:ind w:left="3634" w:hanging="360"/>
      </w:pPr>
      <w:rPr>
        <w:rFonts w:ascii="Courier New" w:hAnsi="Courier New" w:hint="default"/>
      </w:rPr>
    </w:lvl>
    <w:lvl w:ilvl="5" w:tplc="040C0005" w:tentative="1">
      <w:start w:val="1"/>
      <w:numFmt w:val="bullet"/>
      <w:lvlText w:val=""/>
      <w:lvlJc w:val="left"/>
      <w:pPr>
        <w:ind w:left="4354" w:hanging="360"/>
      </w:pPr>
      <w:rPr>
        <w:rFonts w:ascii="Wingdings" w:hAnsi="Wingdings" w:hint="default"/>
      </w:rPr>
    </w:lvl>
    <w:lvl w:ilvl="6" w:tplc="040C0001" w:tentative="1">
      <w:start w:val="1"/>
      <w:numFmt w:val="bullet"/>
      <w:lvlText w:val=""/>
      <w:lvlJc w:val="left"/>
      <w:pPr>
        <w:ind w:left="5074" w:hanging="360"/>
      </w:pPr>
      <w:rPr>
        <w:rFonts w:ascii="Symbol" w:hAnsi="Symbol" w:hint="default"/>
      </w:rPr>
    </w:lvl>
    <w:lvl w:ilvl="7" w:tplc="040C0003" w:tentative="1">
      <w:start w:val="1"/>
      <w:numFmt w:val="bullet"/>
      <w:lvlText w:val="o"/>
      <w:lvlJc w:val="left"/>
      <w:pPr>
        <w:ind w:left="5794" w:hanging="360"/>
      </w:pPr>
      <w:rPr>
        <w:rFonts w:ascii="Courier New" w:hAnsi="Courier New" w:hint="default"/>
      </w:rPr>
    </w:lvl>
    <w:lvl w:ilvl="8" w:tplc="040C0005" w:tentative="1">
      <w:start w:val="1"/>
      <w:numFmt w:val="bullet"/>
      <w:lvlText w:val=""/>
      <w:lvlJc w:val="left"/>
      <w:pPr>
        <w:ind w:left="6514" w:hanging="360"/>
      </w:pPr>
      <w:rPr>
        <w:rFonts w:ascii="Wingdings" w:hAnsi="Wingdings" w:hint="default"/>
      </w:rPr>
    </w:lvl>
  </w:abstractNum>
  <w:abstractNum w:abstractNumId="17">
    <w:nsid w:val="6DA51A51"/>
    <w:multiLevelType w:val="hybridMultilevel"/>
    <w:tmpl w:val="7450BB90"/>
    <w:lvl w:ilvl="0" w:tplc="040C0001">
      <w:start w:val="1"/>
      <w:numFmt w:val="bullet"/>
      <w:lvlText w:val=""/>
      <w:lvlJc w:val="left"/>
      <w:pPr>
        <w:ind w:left="754" w:hanging="360"/>
      </w:pPr>
      <w:rPr>
        <w:rFonts w:ascii="Symbol" w:hAnsi="Symbol" w:hint="default"/>
      </w:rPr>
    </w:lvl>
    <w:lvl w:ilvl="1" w:tplc="040C0003" w:tentative="1">
      <w:start w:val="1"/>
      <w:numFmt w:val="bullet"/>
      <w:lvlText w:val="o"/>
      <w:lvlJc w:val="left"/>
      <w:pPr>
        <w:ind w:left="1474" w:hanging="360"/>
      </w:pPr>
      <w:rPr>
        <w:rFonts w:ascii="Courier New" w:hAnsi="Courier New" w:hint="default"/>
      </w:rPr>
    </w:lvl>
    <w:lvl w:ilvl="2" w:tplc="040C0005" w:tentative="1">
      <w:start w:val="1"/>
      <w:numFmt w:val="bullet"/>
      <w:lvlText w:val=""/>
      <w:lvlJc w:val="left"/>
      <w:pPr>
        <w:ind w:left="2194" w:hanging="360"/>
      </w:pPr>
      <w:rPr>
        <w:rFonts w:ascii="Wingdings" w:hAnsi="Wingdings" w:hint="default"/>
      </w:rPr>
    </w:lvl>
    <w:lvl w:ilvl="3" w:tplc="040C0001" w:tentative="1">
      <w:start w:val="1"/>
      <w:numFmt w:val="bullet"/>
      <w:lvlText w:val=""/>
      <w:lvlJc w:val="left"/>
      <w:pPr>
        <w:ind w:left="2914" w:hanging="360"/>
      </w:pPr>
      <w:rPr>
        <w:rFonts w:ascii="Symbol" w:hAnsi="Symbol" w:hint="default"/>
      </w:rPr>
    </w:lvl>
    <w:lvl w:ilvl="4" w:tplc="040C0003" w:tentative="1">
      <w:start w:val="1"/>
      <w:numFmt w:val="bullet"/>
      <w:lvlText w:val="o"/>
      <w:lvlJc w:val="left"/>
      <w:pPr>
        <w:ind w:left="3634" w:hanging="360"/>
      </w:pPr>
      <w:rPr>
        <w:rFonts w:ascii="Courier New" w:hAnsi="Courier New" w:hint="default"/>
      </w:rPr>
    </w:lvl>
    <w:lvl w:ilvl="5" w:tplc="040C0005" w:tentative="1">
      <w:start w:val="1"/>
      <w:numFmt w:val="bullet"/>
      <w:lvlText w:val=""/>
      <w:lvlJc w:val="left"/>
      <w:pPr>
        <w:ind w:left="4354" w:hanging="360"/>
      </w:pPr>
      <w:rPr>
        <w:rFonts w:ascii="Wingdings" w:hAnsi="Wingdings" w:hint="default"/>
      </w:rPr>
    </w:lvl>
    <w:lvl w:ilvl="6" w:tplc="040C0001" w:tentative="1">
      <w:start w:val="1"/>
      <w:numFmt w:val="bullet"/>
      <w:lvlText w:val=""/>
      <w:lvlJc w:val="left"/>
      <w:pPr>
        <w:ind w:left="5074" w:hanging="360"/>
      </w:pPr>
      <w:rPr>
        <w:rFonts w:ascii="Symbol" w:hAnsi="Symbol" w:hint="default"/>
      </w:rPr>
    </w:lvl>
    <w:lvl w:ilvl="7" w:tplc="040C0003" w:tentative="1">
      <w:start w:val="1"/>
      <w:numFmt w:val="bullet"/>
      <w:lvlText w:val="o"/>
      <w:lvlJc w:val="left"/>
      <w:pPr>
        <w:ind w:left="5794" w:hanging="360"/>
      </w:pPr>
      <w:rPr>
        <w:rFonts w:ascii="Courier New" w:hAnsi="Courier New" w:hint="default"/>
      </w:rPr>
    </w:lvl>
    <w:lvl w:ilvl="8" w:tplc="040C0005" w:tentative="1">
      <w:start w:val="1"/>
      <w:numFmt w:val="bullet"/>
      <w:lvlText w:val=""/>
      <w:lvlJc w:val="left"/>
      <w:pPr>
        <w:ind w:left="6514" w:hanging="360"/>
      </w:pPr>
      <w:rPr>
        <w:rFonts w:ascii="Wingdings" w:hAnsi="Wingdings" w:hint="default"/>
      </w:rPr>
    </w:lvl>
  </w:abstractNum>
  <w:abstractNum w:abstractNumId="18">
    <w:nsid w:val="71146F33"/>
    <w:multiLevelType w:val="hybridMultilevel"/>
    <w:tmpl w:val="14C2B186"/>
    <w:lvl w:ilvl="0" w:tplc="51C2DD1E">
      <w:start w:val="1"/>
      <w:numFmt w:val="bullet"/>
      <w:lvlText w:val=""/>
      <w:lvlJc w:val="left"/>
      <w:pPr>
        <w:ind w:left="754" w:hanging="360"/>
      </w:pPr>
      <w:rPr>
        <w:rFonts w:ascii="Symbol" w:hAnsi="Symbol" w:hint="default"/>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B553978"/>
    <w:multiLevelType w:val="hybridMultilevel"/>
    <w:tmpl w:val="8A40225A"/>
    <w:lvl w:ilvl="0" w:tplc="C4E2A54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6"/>
  </w:num>
  <w:num w:numId="3">
    <w:abstractNumId w:val="12"/>
  </w:num>
  <w:num w:numId="4">
    <w:abstractNumId w:val="11"/>
  </w:num>
  <w:num w:numId="5">
    <w:abstractNumId w:val="3"/>
  </w:num>
  <w:num w:numId="6">
    <w:abstractNumId w:val="17"/>
  </w:num>
  <w:num w:numId="7">
    <w:abstractNumId w:val="16"/>
  </w:num>
  <w:num w:numId="8">
    <w:abstractNumId w:val="3"/>
  </w:num>
  <w:num w:numId="9">
    <w:abstractNumId w:val="0"/>
  </w:num>
  <w:num w:numId="10">
    <w:abstractNumId w:val="18"/>
  </w:num>
  <w:num w:numId="11">
    <w:abstractNumId w:val="15"/>
  </w:num>
  <w:num w:numId="12">
    <w:abstractNumId w:val="19"/>
  </w:num>
  <w:num w:numId="13">
    <w:abstractNumId w:val="5"/>
  </w:num>
  <w:num w:numId="14">
    <w:abstractNumId w:val="10"/>
  </w:num>
  <w:num w:numId="15">
    <w:abstractNumId w:val="2"/>
  </w:num>
  <w:num w:numId="16">
    <w:abstractNumId w:val="8"/>
  </w:num>
  <w:num w:numId="17">
    <w:abstractNumId w:val="9"/>
  </w:num>
  <w:num w:numId="18">
    <w:abstractNumId w:val="1"/>
  </w:num>
  <w:num w:numId="19">
    <w:abstractNumId w:val="7"/>
  </w:num>
  <w:num w:numId="20">
    <w:abstractNumId w:val="14"/>
  </w:num>
  <w:num w:numId="21">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9E0"/>
    <w:rsid w:val="00003AEA"/>
    <w:rsid w:val="00004CE3"/>
    <w:rsid w:val="00005EE9"/>
    <w:rsid w:val="0001032D"/>
    <w:rsid w:val="00010DF0"/>
    <w:rsid w:val="00022CA4"/>
    <w:rsid w:val="00025602"/>
    <w:rsid w:val="000306FF"/>
    <w:rsid w:val="000309FD"/>
    <w:rsid w:val="000355A8"/>
    <w:rsid w:val="00040F38"/>
    <w:rsid w:val="000579DB"/>
    <w:rsid w:val="00064F3B"/>
    <w:rsid w:val="0007048C"/>
    <w:rsid w:val="000708B3"/>
    <w:rsid w:val="000762F5"/>
    <w:rsid w:val="00080DE9"/>
    <w:rsid w:val="00085B99"/>
    <w:rsid w:val="00086A5B"/>
    <w:rsid w:val="000940CB"/>
    <w:rsid w:val="00097538"/>
    <w:rsid w:val="000B2435"/>
    <w:rsid w:val="000B34A0"/>
    <w:rsid w:val="000C224A"/>
    <w:rsid w:val="000C270F"/>
    <w:rsid w:val="000D06DE"/>
    <w:rsid w:val="000D50E3"/>
    <w:rsid w:val="000E1A5C"/>
    <w:rsid w:val="000E3902"/>
    <w:rsid w:val="000E6626"/>
    <w:rsid w:val="000F0F0E"/>
    <w:rsid w:val="000F109A"/>
    <w:rsid w:val="000F4E5D"/>
    <w:rsid w:val="000F568B"/>
    <w:rsid w:val="001025D7"/>
    <w:rsid w:val="0010611C"/>
    <w:rsid w:val="00107EE2"/>
    <w:rsid w:val="0011591B"/>
    <w:rsid w:val="00116F84"/>
    <w:rsid w:val="00121D5E"/>
    <w:rsid w:val="00127DC8"/>
    <w:rsid w:val="00133AEE"/>
    <w:rsid w:val="001342F1"/>
    <w:rsid w:val="00135BF6"/>
    <w:rsid w:val="00140282"/>
    <w:rsid w:val="00142EE4"/>
    <w:rsid w:val="001504EB"/>
    <w:rsid w:val="00153602"/>
    <w:rsid w:val="00155B5E"/>
    <w:rsid w:val="00164A55"/>
    <w:rsid w:val="001668B2"/>
    <w:rsid w:val="00172295"/>
    <w:rsid w:val="00172999"/>
    <w:rsid w:val="00177E65"/>
    <w:rsid w:val="00180939"/>
    <w:rsid w:val="00181913"/>
    <w:rsid w:val="001873B1"/>
    <w:rsid w:val="0019231F"/>
    <w:rsid w:val="0019237E"/>
    <w:rsid w:val="001967A7"/>
    <w:rsid w:val="001C2EEB"/>
    <w:rsid w:val="001D0AEB"/>
    <w:rsid w:val="001D0B7A"/>
    <w:rsid w:val="001D20D5"/>
    <w:rsid w:val="001D23C2"/>
    <w:rsid w:val="001E4499"/>
    <w:rsid w:val="001E5C0E"/>
    <w:rsid w:val="001F0BA1"/>
    <w:rsid w:val="001F4CF5"/>
    <w:rsid w:val="0020162E"/>
    <w:rsid w:val="0021010A"/>
    <w:rsid w:val="0021118C"/>
    <w:rsid w:val="00215C8B"/>
    <w:rsid w:val="0021714E"/>
    <w:rsid w:val="002356F6"/>
    <w:rsid w:val="00235EF1"/>
    <w:rsid w:val="002368D6"/>
    <w:rsid w:val="00240901"/>
    <w:rsid w:val="002540AA"/>
    <w:rsid w:val="00260401"/>
    <w:rsid w:val="002627AB"/>
    <w:rsid w:val="0027535D"/>
    <w:rsid w:val="00275A3D"/>
    <w:rsid w:val="00276BE3"/>
    <w:rsid w:val="00281823"/>
    <w:rsid w:val="00290B6C"/>
    <w:rsid w:val="00292A58"/>
    <w:rsid w:val="002B0094"/>
    <w:rsid w:val="002B0FC4"/>
    <w:rsid w:val="002C1B65"/>
    <w:rsid w:val="002D2427"/>
    <w:rsid w:val="002D271D"/>
    <w:rsid w:val="002D29E0"/>
    <w:rsid w:val="002D78C2"/>
    <w:rsid w:val="002E2440"/>
    <w:rsid w:val="002E4011"/>
    <w:rsid w:val="002E7480"/>
    <w:rsid w:val="002E790C"/>
    <w:rsid w:val="002F00E5"/>
    <w:rsid w:val="002F124C"/>
    <w:rsid w:val="002F3D77"/>
    <w:rsid w:val="002F4B6E"/>
    <w:rsid w:val="00302AC5"/>
    <w:rsid w:val="0031449D"/>
    <w:rsid w:val="00322976"/>
    <w:rsid w:val="00322FBD"/>
    <w:rsid w:val="0032618A"/>
    <w:rsid w:val="00327828"/>
    <w:rsid w:val="00330B3F"/>
    <w:rsid w:val="00330DF3"/>
    <w:rsid w:val="003360D8"/>
    <w:rsid w:val="00336B2B"/>
    <w:rsid w:val="003550C6"/>
    <w:rsid w:val="00357A05"/>
    <w:rsid w:val="00364216"/>
    <w:rsid w:val="003666EE"/>
    <w:rsid w:val="0037597A"/>
    <w:rsid w:val="00381932"/>
    <w:rsid w:val="00385913"/>
    <w:rsid w:val="00393A89"/>
    <w:rsid w:val="003A03E1"/>
    <w:rsid w:val="003A07AE"/>
    <w:rsid w:val="003A16F8"/>
    <w:rsid w:val="003A281D"/>
    <w:rsid w:val="003A627F"/>
    <w:rsid w:val="003A670D"/>
    <w:rsid w:val="003A7F5F"/>
    <w:rsid w:val="003B10D5"/>
    <w:rsid w:val="003B50C4"/>
    <w:rsid w:val="003C1D26"/>
    <w:rsid w:val="003C2801"/>
    <w:rsid w:val="003C6C67"/>
    <w:rsid w:val="003D4D98"/>
    <w:rsid w:val="003D75A5"/>
    <w:rsid w:val="003E0C63"/>
    <w:rsid w:val="003E3459"/>
    <w:rsid w:val="003F6425"/>
    <w:rsid w:val="00403276"/>
    <w:rsid w:val="00405749"/>
    <w:rsid w:val="004074A7"/>
    <w:rsid w:val="00410079"/>
    <w:rsid w:val="004167D9"/>
    <w:rsid w:val="00420800"/>
    <w:rsid w:val="00425D9C"/>
    <w:rsid w:val="004306CB"/>
    <w:rsid w:val="00434DAD"/>
    <w:rsid w:val="00437776"/>
    <w:rsid w:val="004442BA"/>
    <w:rsid w:val="00444E6D"/>
    <w:rsid w:val="00451BA8"/>
    <w:rsid w:val="00456119"/>
    <w:rsid w:val="00457193"/>
    <w:rsid w:val="004601D3"/>
    <w:rsid w:val="00463A21"/>
    <w:rsid w:val="00467920"/>
    <w:rsid w:val="00472213"/>
    <w:rsid w:val="004731A2"/>
    <w:rsid w:val="004734BB"/>
    <w:rsid w:val="00480EC4"/>
    <w:rsid w:val="00480F9F"/>
    <w:rsid w:val="004848B6"/>
    <w:rsid w:val="004856EA"/>
    <w:rsid w:val="00495B09"/>
    <w:rsid w:val="004973C5"/>
    <w:rsid w:val="004A67AE"/>
    <w:rsid w:val="004A6D72"/>
    <w:rsid w:val="004B0B68"/>
    <w:rsid w:val="004B0CB5"/>
    <w:rsid w:val="004B126D"/>
    <w:rsid w:val="004B1AEB"/>
    <w:rsid w:val="004C59A0"/>
    <w:rsid w:val="004D7FBD"/>
    <w:rsid w:val="004E6358"/>
    <w:rsid w:val="004E7004"/>
    <w:rsid w:val="004E71A3"/>
    <w:rsid w:val="004F3020"/>
    <w:rsid w:val="004F3BF8"/>
    <w:rsid w:val="004F4361"/>
    <w:rsid w:val="00500AE5"/>
    <w:rsid w:val="00501050"/>
    <w:rsid w:val="005012FB"/>
    <w:rsid w:val="00505FD6"/>
    <w:rsid w:val="0051041D"/>
    <w:rsid w:val="00517142"/>
    <w:rsid w:val="00521CB5"/>
    <w:rsid w:val="00530A46"/>
    <w:rsid w:val="00532FA1"/>
    <w:rsid w:val="0053309C"/>
    <w:rsid w:val="00534C2F"/>
    <w:rsid w:val="00534C44"/>
    <w:rsid w:val="00543EB8"/>
    <w:rsid w:val="00544BB5"/>
    <w:rsid w:val="00546BBC"/>
    <w:rsid w:val="00550851"/>
    <w:rsid w:val="00550C9A"/>
    <w:rsid w:val="005513D2"/>
    <w:rsid w:val="00554CDD"/>
    <w:rsid w:val="00554D87"/>
    <w:rsid w:val="00555910"/>
    <w:rsid w:val="005560F9"/>
    <w:rsid w:val="00563B77"/>
    <w:rsid w:val="00563EFC"/>
    <w:rsid w:val="0057125D"/>
    <w:rsid w:val="00572D15"/>
    <w:rsid w:val="00574D20"/>
    <w:rsid w:val="0058260C"/>
    <w:rsid w:val="00582655"/>
    <w:rsid w:val="00582940"/>
    <w:rsid w:val="00584072"/>
    <w:rsid w:val="00590DC4"/>
    <w:rsid w:val="005A0840"/>
    <w:rsid w:val="005A3B94"/>
    <w:rsid w:val="005A4531"/>
    <w:rsid w:val="005A5E3E"/>
    <w:rsid w:val="005A6444"/>
    <w:rsid w:val="005A73E2"/>
    <w:rsid w:val="005E044D"/>
    <w:rsid w:val="005E35FA"/>
    <w:rsid w:val="005E3BA0"/>
    <w:rsid w:val="005E5B78"/>
    <w:rsid w:val="005F0329"/>
    <w:rsid w:val="005F1CD5"/>
    <w:rsid w:val="005F3464"/>
    <w:rsid w:val="006004C7"/>
    <w:rsid w:val="006006C2"/>
    <w:rsid w:val="00613D34"/>
    <w:rsid w:val="00615DBA"/>
    <w:rsid w:val="00616524"/>
    <w:rsid w:val="0062230B"/>
    <w:rsid w:val="00626A5D"/>
    <w:rsid w:val="006331A0"/>
    <w:rsid w:val="0063388A"/>
    <w:rsid w:val="00633B48"/>
    <w:rsid w:val="00637477"/>
    <w:rsid w:val="006435AA"/>
    <w:rsid w:val="00647D3A"/>
    <w:rsid w:val="00652827"/>
    <w:rsid w:val="00656863"/>
    <w:rsid w:val="00660E34"/>
    <w:rsid w:val="0066359E"/>
    <w:rsid w:val="006674C6"/>
    <w:rsid w:val="00671413"/>
    <w:rsid w:val="0067525B"/>
    <w:rsid w:val="00676D49"/>
    <w:rsid w:val="00681F68"/>
    <w:rsid w:val="00686B26"/>
    <w:rsid w:val="0068770B"/>
    <w:rsid w:val="006927BD"/>
    <w:rsid w:val="00694B42"/>
    <w:rsid w:val="006A06D0"/>
    <w:rsid w:val="006A2254"/>
    <w:rsid w:val="006A7183"/>
    <w:rsid w:val="006B4B70"/>
    <w:rsid w:val="006B7CE5"/>
    <w:rsid w:val="006C08BC"/>
    <w:rsid w:val="006D2EED"/>
    <w:rsid w:val="006D3B25"/>
    <w:rsid w:val="006D47D0"/>
    <w:rsid w:val="006D49D9"/>
    <w:rsid w:val="006E0647"/>
    <w:rsid w:val="006E0B50"/>
    <w:rsid w:val="006E1C8E"/>
    <w:rsid w:val="006E5A06"/>
    <w:rsid w:val="006F7361"/>
    <w:rsid w:val="006F763D"/>
    <w:rsid w:val="006F784F"/>
    <w:rsid w:val="0070421C"/>
    <w:rsid w:val="007074D1"/>
    <w:rsid w:val="0071268A"/>
    <w:rsid w:val="00715BE1"/>
    <w:rsid w:val="007179A4"/>
    <w:rsid w:val="007362A1"/>
    <w:rsid w:val="0074075C"/>
    <w:rsid w:val="007457C8"/>
    <w:rsid w:val="00746688"/>
    <w:rsid w:val="0075244C"/>
    <w:rsid w:val="00756390"/>
    <w:rsid w:val="00756EC1"/>
    <w:rsid w:val="00764FF0"/>
    <w:rsid w:val="0077153D"/>
    <w:rsid w:val="00774DAC"/>
    <w:rsid w:val="0077669F"/>
    <w:rsid w:val="007866B1"/>
    <w:rsid w:val="007946E8"/>
    <w:rsid w:val="00794EAA"/>
    <w:rsid w:val="007A02DE"/>
    <w:rsid w:val="007A0452"/>
    <w:rsid w:val="007A0683"/>
    <w:rsid w:val="007A36A5"/>
    <w:rsid w:val="007A3D55"/>
    <w:rsid w:val="007A65BF"/>
    <w:rsid w:val="007A7444"/>
    <w:rsid w:val="007B42E1"/>
    <w:rsid w:val="007B4372"/>
    <w:rsid w:val="007C2A1F"/>
    <w:rsid w:val="007C32A7"/>
    <w:rsid w:val="007C42F9"/>
    <w:rsid w:val="007D3920"/>
    <w:rsid w:val="007D433C"/>
    <w:rsid w:val="007E3763"/>
    <w:rsid w:val="007E61FA"/>
    <w:rsid w:val="007F1C13"/>
    <w:rsid w:val="007F2A43"/>
    <w:rsid w:val="007F7D54"/>
    <w:rsid w:val="0080785E"/>
    <w:rsid w:val="00815E89"/>
    <w:rsid w:val="0081626B"/>
    <w:rsid w:val="008162E7"/>
    <w:rsid w:val="008173D9"/>
    <w:rsid w:val="00832552"/>
    <w:rsid w:val="008362A4"/>
    <w:rsid w:val="00844FE1"/>
    <w:rsid w:val="00845960"/>
    <w:rsid w:val="008519FA"/>
    <w:rsid w:val="008575EC"/>
    <w:rsid w:val="00861462"/>
    <w:rsid w:val="00861B3E"/>
    <w:rsid w:val="0087096E"/>
    <w:rsid w:val="00872C8D"/>
    <w:rsid w:val="00883FBB"/>
    <w:rsid w:val="00890216"/>
    <w:rsid w:val="00890F8A"/>
    <w:rsid w:val="00895B2A"/>
    <w:rsid w:val="00897DB5"/>
    <w:rsid w:val="008B11FD"/>
    <w:rsid w:val="008B4954"/>
    <w:rsid w:val="008B7DBD"/>
    <w:rsid w:val="008C14ED"/>
    <w:rsid w:val="008C5552"/>
    <w:rsid w:val="008D45CC"/>
    <w:rsid w:val="008E7135"/>
    <w:rsid w:val="008F020A"/>
    <w:rsid w:val="008F3D8E"/>
    <w:rsid w:val="00933328"/>
    <w:rsid w:val="0093781C"/>
    <w:rsid w:val="009416D4"/>
    <w:rsid w:val="0095040E"/>
    <w:rsid w:val="0095647A"/>
    <w:rsid w:val="0096197F"/>
    <w:rsid w:val="00972B09"/>
    <w:rsid w:val="00972F42"/>
    <w:rsid w:val="00983BC9"/>
    <w:rsid w:val="00986859"/>
    <w:rsid w:val="0099346B"/>
    <w:rsid w:val="009A5714"/>
    <w:rsid w:val="009A750E"/>
    <w:rsid w:val="009C101C"/>
    <w:rsid w:val="009C2D67"/>
    <w:rsid w:val="009C471E"/>
    <w:rsid w:val="009D2C02"/>
    <w:rsid w:val="009E07BB"/>
    <w:rsid w:val="009E2414"/>
    <w:rsid w:val="00A027C5"/>
    <w:rsid w:val="00A03076"/>
    <w:rsid w:val="00A030BB"/>
    <w:rsid w:val="00A0541A"/>
    <w:rsid w:val="00A068E0"/>
    <w:rsid w:val="00A13DF2"/>
    <w:rsid w:val="00A172DE"/>
    <w:rsid w:val="00A24462"/>
    <w:rsid w:val="00A24582"/>
    <w:rsid w:val="00A2728E"/>
    <w:rsid w:val="00A341CF"/>
    <w:rsid w:val="00A34759"/>
    <w:rsid w:val="00A35EAC"/>
    <w:rsid w:val="00A42A2F"/>
    <w:rsid w:val="00A4643F"/>
    <w:rsid w:val="00A503B9"/>
    <w:rsid w:val="00A50D7F"/>
    <w:rsid w:val="00A5263B"/>
    <w:rsid w:val="00A53BFF"/>
    <w:rsid w:val="00A653FB"/>
    <w:rsid w:val="00A677C4"/>
    <w:rsid w:val="00A80731"/>
    <w:rsid w:val="00A906A4"/>
    <w:rsid w:val="00A963E2"/>
    <w:rsid w:val="00AA6A29"/>
    <w:rsid w:val="00AA74CB"/>
    <w:rsid w:val="00AB0620"/>
    <w:rsid w:val="00AC0412"/>
    <w:rsid w:val="00AC6341"/>
    <w:rsid w:val="00AD15DD"/>
    <w:rsid w:val="00AD1C86"/>
    <w:rsid w:val="00AD5816"/>
    <w:rsid w:val="00AD5932"/>
    <w:rsid w:val="00AE0C58"/>
    <w:rsid w:val="00AE6D29"/>
    <w:rsid w:val="00AE78C0"/>
    <w:rsid w:val="00AF6906"/>
    <w:rsid w:val="00AF7D88"/>
    <w:rsid w:val="00B056D7"/>
    <w:rsid w:val="00B12009"/>
    <w:rsid w:val="00B12E94"/>
    <w:rsid w:val="00B1368C"/>
    <w:rsid w:val="00B13CFD"/>
    <w:rsid w:val="00B31C2B"/>
    <w:rsid w:val="00B347DD"/>
    <w:rsid w:val="00B4071D"/>
    <w:rsid w:val="00B46CBB"/>
    <w:rsid w:val="00B51FE7"/>
    <w:rsid w:val="00B5264B"/>
    <w:rsid w:val="00B620B9"/>
    <w:rsid w:val="00B62259"/>
    <w:rsid w:val="00B67FEC"/>
    <w:rsid w:val="00B71AB3"/>
    <w:rsid w:val="00B80749"/>
    <w:rsid w:val="00B8448D"/>
    <w:rsid w:val="00B858AB"/>
    <w:rsid w:val="00B86866"/>
    <w:rsid w:val="00B943D1"/>
    <w:rsid w:val="00B94C26"/>
    <w:rsid w:val="00B94CFA"/>
    <w:rsid w:val="00B96403"/>
    <w:rsid w:val="00BA2005"/>
    <w:rsid w:val="00BA396E"/>
    <w:rsid w:val="00BA6A40"/>
    <w:rsid w:val="00BB6979"/>
    <w:rsid w:val="00BC00E8"/>
    <w:rsid w:val="00BC0B99"/>
    <w:rsid w:val="00BD1B1B"/>
    <w:rsid w:val="00BD3A89"/>
    <w:rsid w:val="00BD59B5"/>
    <w:rsid w:val="00BD75D2"/>
    <w:rsid w:val="00BE27B0"/>
    <w:rsid w:val="00BE4793"/>
    <w:rsid w:val="00BE5A95"/>
    <w:rsid w:val="00BF794D"/>
    <w:rsid w:val="00C00E2F"/>
    <w:rsid w:val="00C018E4"/>
    <w:rsid w:val="00C0391F"/>
    <w:rsid w:val="00C04394"/>
    <w:rsid w:val="00C11AC0"/>
    <w:rsid w:val="00C12983"/>
    <w:rsid w:val="00C23EB4"/>
    <w:rsid w:val="00C26A49"/>
    <w:rsid w:val="00C33E43"/>
    <w:rsid w:val="00C35A81"/>
    <w:rsid w:val="00C36CD7"/>
    <w:rsid w:val="00C376BC"/>
    <w:rsid w:val="00C40A90"/>
    <w:rsid w:val="00C4301E"/>
    <w:rsid w:val="00C44167"/>
    <w:rsid w:val="00C509F5"/>
    <w:rsid w:val="00C50F20"/>
    <w:rsid w:val="00C53378"/>
    <w:rsid w:val="00C534A2"/>
    <w:rsid w:val="00C64771"/>
    <w:rsid w:val="00C70E69"/>
    <w:rsid w:val="00C73DC1"/>
    <w:rsid w:val="00C760F2"/>
    <w:rsid w:val="00C85557"/>
    <w:rsid w:val="00C87273"/>
    <w:rsid w:val="00C87B6B"/>
    <w:rsid w:val="00C913CC"/>
    <w:rsid w:val="00C9340B"/>
    <w:rsid w:val="00C977E1"/>
    <w:rsid w:val="00C97F9F"/>
    <w:rsid w:val="00CA0616"/>
    <w:rsid w:val="00CA2A4F"/>
    <w:rsid w:val="00CA5B8D"/>
    <w:rsid w:val="00CB0BCF"/>
    <w:rsid w:val="00CB5056"/>
    <w:rsid w:val="00CB5303"/>
    <w:rsid w:val="00CC3EDD"/>
    <w:rsid w:val="00CD0449"/>
    <w:rsid w:val="00CD169C"/>
    <w:rsid w:val="00CE03D4"/>
    <w:rsid w:val="00CE7C51"/>
    <w:rsid w:val="00CF2ADD"/>
    <w:rsid w:val="00CF742C"/>
    <w:rsid w:val="00CF7A5A"/>
    <w:rsid w:val="00D002D2"/>
    <w:rsid w:val="00D05C92"/>
    <w:rsid w:val="00D11154"/>
    <w:rsid w:val="00D11C86"/>
    <w:rsid w:val="00D222CD"/>
    <w:rsid w:val="00D24672"/>
    <w:rsid w:val="00D32F82"/>
    <w:rsid w:val="00D3700E"/>
    <w:rsid w:val="00D46B57"/>
    <w:rsid w:val="00D506B7"/>
    <w:rsid w:val="00D57E76"/>
    <w:rsid w:val="00D60A0F"/>
    <w:rsid w:val="00D625A5"/>
    <w:rsid w:val="00D62E6F"/>
    <w:rsid w:val="00D648A2"/>
    <w:rsid w:val="00D6749C"/>
    <w:rsid w:val="00D75E31"/>
    <w:rsid w:val="00D81D07"/>
    <w:rsid w:val="00D8398D"/>
    <w:rsid w:val="00D857C6"/>
    <w:rsid w:val="00D86A22"/>
    <w:rsid w:val="00D879C8"/>
    <w:rsid w:val="00D91523"/>
    <w:rsid w:val="00D97F83"/>
    <w:rsid w:val="00DA0706"/>
    <w:rsid w:val="00DA25F0"/>
    <w:rsid w:val="00DC1EBA"/>
    <w:rsid w:val="00DC6269"/>
    <w:rsid w:val="00DD0CBB"/>
    <w:rsid w:val="00DD4CB6"/>
    <w:rsid w:val="00DD5E3C"/>
    <w:rsid w:val="00DD7AB5"/>
    <w:rsid w:val="00DE2277"/>
    <w:rsid w:val="00DE2E90"/>
    <w:rsid w:val="00DF5336"/>
    <w:rsid w:val="00DF7330"/>
    <w:rsid w:val="00E05F3E"/>
    <w:rsid w:val="00E30D0D"/>
    <w:rsid w:val="00E326B4"/>
    <w:rsid w:val="00E34F5D"/>
    <w:rsid w:val="00E363A1"/>
    <w:rsid w:val="00E4333B"/>
    <w:rsid w:val="00E434FC"/>
    <w:rsid w:val="00E4493E"/>
    <w:rsid w:val="00E47177"/>
    <w:rsid w:val="00E542CC"/>
    <w:rsid w:val="00E56CDE"/>
    <w:rsid w:val="00E576CE"/>
    <w:rsid w:val="00E7298A"/>
    <w:rsid w:val="00E74154"/>
    <w:rsid w:val="00E7456E"/>
    <w:rsid w:val="00E84841"/>
    <w:rsid w:val="00E875F7"/>
    <w:rsid w:val="00E94DFB"/>
    <w:rsid w:val="00E955BA"/>
    <w:rsid w:val="00EA0DDC"/>
    <w:rsid w:val="00EA2034"/>
    <w:rsid w:val="00EB08C6"/>
    <w:rsid w:val="00EC12B4"/>
    <w:rsid w:val="00EC3E2C"/>
    <w:rsid w:val="00EC515B"/>
    <w:rsid w:val="00EC6070"/>
    <w:rsid w:val="00ED3964"/>
    <w:rsid w:val="00ED3AA0"/>
    <w:rsid w:val="00ED5432"/>
    <w:rsid w:val="00ED6B86"/>
    <w:rsid w:val="00EE1E60"/>
    <w:rsid w:val="00EE29F0"/>
    <w:rsid w:val="00F0090F"/>
    <w:rsid w:val="00F12789"/>
    <w:rsid w:val="00F1294D"/>
    <w:rsid w:val="00F26371"/>
    <w:rsid w:val="00F277DE"/>
    <w:rsid w:val="00F27F13"/>
    <w:rsid w:val="00F30659"/>
    <w:rsid w:val="00F37F3F"/>
    <w:rsid w:val="00F42187"/>
    <w:rsid w:val="00F42E6F"/>
    <w:rsid w:val="00F466D4"/>
    <w:rsid w:val="00F511C9"/>
    <w:rsid w:val="00F53697"/>
    <w:rsid w:val="00F55323"/>
    <w:rsid w:val="00F57031"/>
    <w:rsid w:val="00F65C7A"/>
    <w:rsid w:val="00F666DA"/>
    <w:rsid w:val="00F70078"/>
    <w:rsid w:val="00F764B8"/>
    <w:rsid w:val="00F8331E"/>
    <w:rsid w:val="00F93CE1"/>
    <w:rsid w:val="00F943F5"/>
    <w:rsid w:val="00F94595"/>
    <w:rsid w:val="00FA1659"/>
    <w:rsid w:val="00FB604F"/>
    <w:rsid w:val="00FB7085"/>
    <w:rsid w:val="00FC6416"/>
    <w:rsid w:val="00FD1B61"/>
    <w:rsid w:val="00FD22C4"/>
    <w:rsid w:val="00FD78A6"/>
    <w:rsid w:val="00FF6554"/>
    <w:rsid w:val="00FF6BF7"/>
    <w:rsid w:val="00FF730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1791C03-711C-4568-8563-B2AE2767E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9E0"/>
    <w:rPr>
      <w:rFonts w:ascii="Times New Roman" w:eastAsia="Times New Roman" w:hAnsi="Times New Roman"/>
      <w:sz w:val="24"/>
      <w:szCs w:val="24"/>
      <w:lang w:val="fr-FR" w:eastAsia="fr-FR"/>
    </w:rPr>
  </w:style>
  <w:style w:type="paragraph" w:styleId="Titre1">
    <w:name w:val="heading 1"/>
    <w:basedOn w:val="Normal"/>
    <w:next w:val="Normal"/>
    <w:link w:val="Titre1Car"/>
    <w:uiPriority w:val="99"/>
    <w:qFormat/>
    <w:rsid w:val="002D29E0"/>
    <w:pPr>
      <w:keepNext/>
      <w:outlineLvl w:val="0"/>
    </w:pPr>
    <w:rPr>
      <w:b/>
      <w:bCs/>
      <w:u w:val="single"/>
    </w:rPr>
  </w:style>
  <w:style w:type="paragraph" w:styleId="Titre2">
    <w:name w:val="heading 2"/>
    <w:basedOn w:val="Normal"/>
    <w:next w:val="Normal"/>
    <w:link w:val="Titre2Car"/>
    <w:uiPriority w:val="99"/>
    <w:qFormat/>
    <w:rsid w:val="0011591B"/>
    <w:pPr>
      <w:keepNext/>
      <w:keepLines/>
      <w:spacing w:before="200"/>
      <w:outlineLvl w:val="1"/>
    </w:pPr>
    <w:rPr>
      <w:rFonts w:ascii="Cambria" w:hAnsi="Cambria"/>
      <w:b/>
      <w:bCs/>
      <w:color w:val="4F81BD"/>
      <w:sz w:val="26"/>
      <w:szCs w:val="26"/>
    </w:rPr>
  </w:style>
  <w:style w:type="paragraph" w:styleId="Titre7">
    <w:name w:val="heading 7"/>
    <w:basedOn w:val="Normal"/>
    <w:next w:val="Normal"/>
    <w:link w:val="Titre7Car"/>
    <w:semiHidden/>
    <w:unhideWhenUsed/>
    <w:qFormat/>
    <w:locked/>
    <w:rsid w:val="00544BB5"/>
    <w:pPr>
      <w:spacing w:before="240" w:after="60"/>
      <w:outlineLvl w:val="6"/>
    </w:pPr>
    <w:rPr>
      <w:rFonts w:asciiTheme="minorHAnsi" w:eastAsiaTheme="minorEastAsia" w:hAnsiTheme="minorHAnsi" w:cstheme="minorBid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2D29E0"/>
    <w:rPr>
      <w:rFonts w:ascii="Times New Roman" w:hAnsi="Times New Roman" w:cs="Times New Roman"/>
      <w:b/>
      <w:bCs/>
      <w:sz w:val="24"/>
      <w:szCs w:val="24"/>
      <w:u w:val="single"/>
      <w:lang w:eastAsia="fr-FR"/>
    </w:rPr>
  </w:style>
  <w:style w:type="character" w:customStyle="1" w:styleId="Titre2Car">
    <w:name w:val="Titre 2 Car"/>
    <w:basedOn w:val="Policepardfaut"/>
    <w:link w:val="Titre2"/>
    <w:uiPriority w:val="99"/>
    <w:semiHidden/>
    <w:locked/>
    <w:rsid w:val="0011591B"/>
    <w:rPr>
      <w:rFonts w:ascii="Cambria" w:hAnsi="Cambria" w:cs="Times New Roman"/>
      <w:b/>
      <w:bCs/>
      <w:color w:val="4F81BD"/>
      <w:sz w:val="26"/>
      <w:szCs w:val="26"/>
      <w:lang w:eastAsia="fr-FR"/>
    </w:rPr>
  </w:style>
  <w:style w:type="paragraph" w:styleId="En-tte">
    <w:name w:val="header"/>
    <w:basedOn w:val="Normal"/>
    <w:link w:val="En-tteCar"/>
    <w:uiPriority w:val="99"/>
    <w:rsid w:val="002D29E0"/>
    <w:pPr>
      <w:tabs>
        <w:tab w:val="center" w:pos="4536"/>
        <w:tab w:val="right" w:pos="9072"/>
      </w:tabs>
    </w:pPr>
  </w:style>
  <w:style w:type="character" w:customStyle="1" w:styleId="En-tteCar">
    <w:name w:val="En-tête Car"/>
    <w:basedOn w:val="Policepardfaut"/>
    <w:link w:val="En-tte"/>
    <w:uiPriority w:val="99"/>
    <w:locked/>
    <w:rsid w:val="002D29E0"/>
    <w:rPr>
      <w:rFonts w:ascii="Times New Roman" w:hAnsi="Times New Roman" w:cs="Times New Roman"/>
      <w:sz w:val="24"/>
      <w:szCs w:val="24"/>
      <w:lang w:eastAsia="fr-FR"/>
    </w:rPr>
  </w:style>
  <w:style w:type="paragraph" w:styleId="Sous-titre">
    <w:name w:val="Subtitle"/>
    <w:basedOn w:val="Normal"/>
    <w:link w:val="Sous-titreCar"/>
    <w:uiPriority w:val="99"/>
    <w:qFormat/>
    <w:rsid w:val="002D29E0"/>
    <w:pPr>
      <w:jc w:val="center"/>
    </w:pPr>
    <w:rPr>
      <w:b/>
      <w:szCs w:val="20"/>
    </w:rPr>
  </w:style>
  <w:style w:type="character" w:customStyle="1" w:styleId="Sous-titreCar">
    <w:name w:val="Sous-titre Car"/>
    <w:basedOn w:val="Policepardfaut"/>
    <w:link w:val="Sous-titre"/>
    <w:uiPriority w:val="99"/>
    <w:locked/>
    <w:rsid w:val="002D29E0"/>
    <w:rPr>
      <w:rFonts w:ascii="Times New Roman" w:hAnsi="Times New Roman" w:cs="Times New Roman"/>
      <w:b/>
      <w:sz w:val="20"/>
      <w:szCs w:val="20"/>
      <w:lang w:eastAsia="fr-FR"/>
    </w:rPr>
  </w:style>
  <w:style w:type="paragraph" w:styleId="Paragraphedeliste">
    <w:name w:val="List Paragraph"/>
    <w:basedOn w:val="Normal"/>
    <w:uiPriority w:val="34"/>
    <w:qFormat/>
    <w:rsid w:val="002D29E0"/>
    <w:pPr>
      <w:ind w:left="720"/>
      <w:contextualSpacing/>
      <w:jc w:val="both"/>
    </w:pPr>
    <w:rPr>
      <w:rFonts w:ascii="Arial" w:eastAsia="Calibri" w:hAnsi="Arial"/>
      <w:sz w:val="22"/>
      <w:szCs w:val="22"/>
      <w:lang w:eastAsia="en-US"/>
    </w:rPr>
  </w:style>
  <w:style w:type="paragraph" w:customStyle="1" w:styleId="Default">
    <w:name w:val="Default"/>
    <w:rsid w:val="002D29E0"/>
    <w:pPr>
      <w:autoSpaceDE w:val="0"/>
      <w:autoSpaceDN w:val="0"/>
      <w:adjustRightInd w:val="0"/>
    </w:pPr>
    <w:rPr>
      <w:rFonts w:ascii="Comic Sans MS" w:hAnsi="Comic Sans MS" w:cs="Comic Sans MS"/>
      <w:color w:val="000000"/>
      <w:sz w:val="24"/>
      <w:szCs w:val="24"/>
      <w:lang w:val="fr-FR"/>
    </w:rPr>
  </w:style>
  <w:style w:type="table" w:styleId="Grilledutableau">
    <w:name w:val="Table Grid"/>
    <w:basedOn w:val="TableauNormal"/>
    <w:uiPriority w:val="99"/>
    <w:rsid w:val="002D29E0"/>
    <w:rPr>
      <w:sz w:val="20"/>
      <w:szCs w:val="20"/>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ieddepage">
    <w:name w:val="footer"/>
    <w:basedOn w:val="Normal"/>
    <w:link w:val="PieddepageCar"/>
    <w:uiPriority w:val="99"/>
    <w:rsid w:val="002D29E0"/>
    <w:pPr>
      <w:tabs>
        <w:tab w:val="center" w:pos="4536"/>
        <w:tab w:val="right" w:pos="9072"/>
      </w:tabs>
      <w:jc w:val="both"/>
    </w:pPr>
    <w:rPr>
      <w:rFonts w:ascii="Arial" w:eastAsia="Calibri" w:hAnsi="Arial"/>
      <w:sz w:val="22"/>
      <w:szCs w:val="22"/>
      <w:lang w:eastAsia="en-US"/>
    </w:rPr>
  </w:style>
  <w:style w:type="character" w:customStyle="1" w:styleId="PieddepageCar">
    <w:name w:val="Pied de page Car"/>
    <w:basedOn w:val="Policepardfaut"/>
    <w:link w:val="Pieddepage"/>
    <w:uiPriority w:val="99"/>
    <w:locked/>
    <w:rsid w:val="002D29E0"/>
    <w:rPr>
      <w:rFonts w:ascii="Arial" w:hAnsi="Arial" w:cs="Times New Roman"/>
    </w:rPr>
  </w:style>
  <w:style w:type="paragraph" w:styleId="Textedebulles">
    <w:name w:val="Balloon Text"/>
    <w:basedOn w:val="Normal"/>
    <w:link w:val="TextedebullesCar"/>
    <w:uiPriority w:val="99"/>
    <w:semiHidden/>
    <w:rsid w:val="002D29E0"/>
    <w:pPr>
      <w:jc w:val="both"/>
    </w:pPr>
    <w:rPr>
      <w:rFonts w:ascii="Tahoma" w:eastAsia="Calibri" w:hAnsi="Tahoma" w:cs="Tahoma"/>
      <w:sz w:val="16"/>
      <w:szCs w:val="16"/>
      <w:lang w:eastAsia="en-US"/>
    </w:rPr>
  </w:style>
  <w:style w:type="character" w:customStyle="1" w:styleId="TextedebullesCar">
    <w:name w:val="Texte de bulles Car"/>
    <w:basedOn w:val="Policepardfaut"/>
    <w:link w:val="Textedebulles"/>
    <w:uiPriority w:val="99"/>
    <w:semiHidden/>
    <w:locked/>
    <w:rsid w:val="002D29E0"/>
    <w:rPr>
      <w:rFonts w:ascii="Tahoma" w:hAnsi="Tahoma" w:cs="Tahoma"/>
      <w:sz w:val="16"/>
      <w:szCs w:val="16"/>
    </w:rPr>
  </w:style>
  <w:style w:type="paragraph" w:styleId="Retraitcorpsdetexte">
    <w:name w:val="Body Text Indent"/>
    <w:basedOn w:val="Normal"/>
    <w:link w:val="RetraitcorpsdetexteCar"/>
    <w:rsid w:val="00BE4793"/>
    <w:pPr>
      <w:spacing w:after="120"/>
      <w:ind w:left="283"/>
    </w:pPr>
    <w:rPr>
      <w:rFonts w:cs="Traditional Arabic"/>
      <w:sz w:val="20"/>
      <w:szCs w:val="20"/>
    </w:rPr>
  </w:style>
  <w:style w:type="character" w:customStyle="1" w:styleId="RetraitcorpsdetexteCar">
    <w:name w:val="Retrait corps de texte Car"/>
    <w:basedOn w:val="Policepardfaut"/>
    <w:link w:val="Retraitcorpsdetexte"/>
    <w:locked/>
    <w:rsid w:val="00BE4793"/>
    <w:rPr>
      <w:rFonts w:ascii="Times New Roman" w:hAnsi="Times New Roman" w:cs="Traditional Arabic"/>
      <w:sz w:val="20"/>
      <w:szCs w:val="20"/>
      <w:lang w:eastAsia="fr-FR"/>
    </w:rPr>
  </w:style>
  <w:style w:type="paragraph" w:styleId="Corpsdetexte">
    <w:name w:val="Body Text"/>
    <w:basedOn w:val="Normal"/>
    <w:link w:val="CorpsdetexteCar"/>
    <w:uiPriority w:val="99"/>
    <w:semiHidden/>
    <w:rsid w:val="002F00E5"/>
    <w:pPr>
      <w:spacing w:after="120"/>
    </w:pPr>
  </w:style>
  <w:style w:type="character" w:customStyle="1" w:styleId="CorpsdetexteCar">
    <w:name w:val="Corps de texte Car"/>
    <w:basedOn w:val="Policepardfaut"/>
    <w:link w:val="Corpsdetexte"/>
    <w:uiPriority w:val="99"/>
    <w:semiHidden/>
    <w:locked/>
    <w:rsid w:val="002F00E5"/>
    <w:rPr>
      <w:rFonts w:ascii="Times New Roman" w:hAnsi="Times New Roman" w:cs="Times New Roman"/>
      <w:sz w:val="24"/>
      <w:szCs w:val="24"/>
      <w:lang w:eastAsia="fr-FR"/>
    </w:rPr>
  </w:style>
  <w:style w:type="paragraph" w:styleId="Retraitcorpsdetexte2">
    <w:name w:val="Body Text Indent 2"/>
    <w:basedOn w:val="Normal"/>
    <w:link w:val="Retraitcorpsdetexte2Car"/>
    <w:uiPriority w:val="99"/>
    <w:rsid w:val="003A627F"/>
    <w:pPr>
      <w:spacing w:after="120" w:line="480" w:lineRule="auto"/>
      <w:ind w:left="283"/>
    </w:pPr>
    <w:rPr>
      <w:rFonts w:cs="Traditional Arabic"/>
      <w:sz w:val="20"/>
      <w:szCs w:val="20"/>
    </w:rPr>
  </w:style>
  <w:style w:type="character" w:customStyle="1" w:styleId="Retraitcorpsdetexte2Car">
    <w:name w:val="Retrait corps de texte 2 Car"/>
    <w:basedOn w:val="Policepardfaut"/>
    <w:link w:val="Retraitcorpsdetexte2"/>
    <w:uiPriority w:val="99"/>
    <w:locked/>
    <w:rsid w:val="003A627F"/>
    <w:rPr>
      <w:rFonts w:ascii="Times New Roman" w:hAnsi="Times New Roman" w:cs="Traditional Arabic"/>
      <w:sz w:val="20"/>
      <w:szCs w:val="20"/>
      <w:lang w:eastAsia="fr-FR"/>
    </w:rPr>
  </w:style>
  <w:style w:type="character" w:customStyle="1" w:styleId="small">
    <w:name w:val="small"/>
    <w:basedOn w:val="Policepardfaut"/>
    <w:uiPriority w:val="99"/>
    <w:rsid w:val="003A627F"/>
    <w:rPr>
      <w:rFonts w:cs="Times New Roman"/>
    </w:rPr>
  </w:style>
  <w:style w:type="paragraph" w:customStyle="1" w:styleId="Pa6">
    <w:name w:val="Pa6"/>
    <w:basedOn w:val="Default"/>
    <w:next w:val="Default"/>
    <w:uiPriority w:val="99"/>
    <w:rsid w:val="003A7F5F"/>
    <w:pPr>
      <w:spacing w:line="161" w:lineRule="atLeast"/>
    </w:pPr>
    <w:rPr>
      <w:rFonts w:ascii="Museo Sans For Dell" w:hAnsi="Museo Sans For Dell" w:cs="Times New Roman"/>
      <w:color w:val="auto"/>
    </w:rPr>
  </w:style>
  <w:style w:type="character" w:customStyle="1" w:styleId="A7">
    <w:name w:val="A7"/>
    <w:uiPriority w:val="99"/>
    <w:rsid w:val="003A7F5F"/>
    <w:rPr>
      <w:b/>
      <w:color w:val="000000"/>
      <w:sz w:val="18"/>
    </w:rPr>
  </w:style>
  <w:style w:type="paragraph" w:customStyle="1" w:styleId="Pa7">
    <w:name w:val="Pa7"/>
    <w:basedOn w:val="Default"/>
    <w:next w:val="Default"/>
    <w:uiPriority w:val="99"/>
    <w:rsid w:val="003A7F5F"/>
    <w:pPr>
      <w:spacing w:line="161" w:lineRule="atLeast"/>
    </w:pPr>
    <w:rPr>
      <w:rFonts w:ascii="Museo Sans For Dell" w:hAnsi="Museo Sans For Dell" w:cs="Times New Roman"/>
      <w:color w:val="auto"/>
    </w:rPr>
  </w:style>
  <w:style w:type="paragraph" w:customStyle="1" w:styleId="Pa8">
    <w:name w:val="Pa8"/>
    <w:basedOn w:val="Default"/>
    <w:next w:val="Default"/>
    <w:uiPriority w:val="99"/>
    <w:rsid w:val="003A7F5F"/>
    <w:pPr>
      <w:spacing w:line="161" w:lineRule="atLeast"/>
    </w:pPr>
    <w:rPr>
      <w:rFonts w:ascii="Museo Sans For Dell" w:hAnsi="Museo Sans For Dell" w:cs="Times New Roman"/>
      <w:color w:val="auto"/>
    </w:rPr>
  </w:style>
  <w:style w:type="character" w:customStyle="1" w:styleId="A4">
    <w:name w:val="A4"/>
    <w:uiPriority w:val="99"/>
    <w:rsid w:val="003A7F5F"/>
    <w:rPr>
      <w:color w:val="000000"/>
      <w:sz w:val="16"/>
    </w:rPr>
  </w:style>
  <w:style w:type="character" w:customStyle="1" w:styleId="apple-converted-space">
    <w:name w:val="apple-converted-space"/>
    <w:basedOn w:val="Policepardfaut"/>
    <w:uiPriority w:val="99"/>
    <w:rsid w:val="00E4493E"/>
    <w:rPr>
      <w:rFonts w:cs="Times New Roman"/>
    </w:rPr>
  </w:style>
  <w:style w:type="character" w:customStyle="1" w:styleId="Titre7Car">
    <w:name w:val="Titre 7 Car"/>
    <w:basedOn w:val="Policepardfaut"/>
    <w:link w:val="Titre7"/>
    <w:semiHidden/>
    <w:rsid w:val="00544BB5"/>
    <w:rPr>
      <w:rFonts w:asciiTheme="minorHAnsi" w:eastAsiaTheme="minorEastAsia" w:hAnsiTheme="minorHAnsi" w:cstheme="minorBidi"/>
      <w:sz w:val="24"/>
      <w:szCs w:val="24"/>
      <w:lang w:val="fr-FR" w:eastAsia="fr-FR"/>
    </w:rPr>
  </w:style>
  <w:style w:type="paragraph" w:customStyle="1" w:styleId="Style">
    <w:name w:val="Style"/>
    <w:rsid w:val="00544BB5"/>
    <w:pPr>
      <w:widowControl w:val="0"/>
      <w:autoSpaceDE w:val="0"/>
      <w:autoSpaceDN w:val="0"/>
      <w:adjustRightInd w:val="0"/>
    </w:pPr>
    <w:rPr>
      <w:rFonts w:ascii="Times New Roman" w:eastAsia="Times New Roman" w:hAnsi="Times New Roman"/>
      <w:sz w:val="24"/>
      <w:szCs w:val="24"/>
      <w:lang w:val="fr-FR" w:eastAsia="fr-FR"/>
    </w:rPr>
  </w:style>
  <w:style w:type="paragraph" w:customStyle="1" w:styleId="p23">
    <w:name w:val="p23"/>
    <w:basedOn w:val="Normal"/>
    <w:rsid w:val="008B7DBD"/>
    <w:pPr>
      <w:widowControl w:val="0"/>
      <w:tabs>
        <w:tab w:val="left" w:pos="617"/>
      </w:tabs>
      <w:autoSpaceDE w:val="0"/>
      <w:autoSpaceDN w:val="0"/>
      <w:adjustRightInd w:val="0"/>
      <w:ind w:left="823"/>
    </w:pPr>
    <w:rPr>
      <w:lang w:val="en-US"/>
    </w:rPr>
  </w:style>
  <w:style w:type="table" w:customStyle="1" w:styleId="Grilledutableau1">
    <w:name w:val="Grille du tableau1"/>
    <w:basedOn w:val="TableauNormal"/>
    <w:next w:val="Grilledutableau"/>
    <w:uiPriority w:val="39"/>
    <w:rsid w:val="00C00E2F"/>
    <w:rPr>
      <w:sz w:val="20"/>
      <w:szCs w:val="20"/>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334635">
      <w:bodyDiv w:val="1"/>
      <w:marLeft w:val="0"/>
      <w:marRight w:val="0"/>
      <w:marTop w:val="0"/>
      <w:marBottom w:val="0"/>
      <w:divBdr>
        <w:top w:val="none" w:sz="0" w:space="0" w:color="auto"/>
        <w:left w:val="none" w:sz="0" w:space="0" w:color="auto"/>
        <w:bottom w:val="none" w:sz="0" w:space="0" w:color="auto"/>
        <w:right w:val="none" w:sz="0" w:space="0" w:color="auto"/>
      </w:divBdr>
    </w:div>
    <w:div w:id="967973344">
      <w:bodyDiv w:val="1"/>
      <w:marLeft w:val="0"/>
      <w:marRight w:val="0"/>
      <w:marTop w:val="0"/>
      <w:marBottom w:val="0"/>
      <w:divBdr>
        <w:top w:val="none" w:sz="0" w:space="0" w:color="auto"/>
        <w:left w:val="none" w:sz="0" w:space="0" w:color="auto"/>
        <w:bottom w:val="none" w:sz="0" w:space="0" w:color="auto"/>
        <w:right w:val="none" w:sz="0" w:space="0" w:color="auto"/>
      </w:divBdr>
      <w:divsChild>
        <w:div w:id="1306396102">
          <w:marLeft w:val="0"/>
          <w:marRight w:val="0"/>
          <w:marTop w:val="0"/>
          <w:marBottom w:val="0"/>
          <w:divBdr>
            <w:top w:val="none" w:sz="0" w:space="0" w:color="auto"/>
            <w:left w:val="none" w:sz="0" w:space="0" w:color="auto"/>
            <w:bottom w:val="none" w:sz="0" w:space="0" w:color="auto"/>
            <w:right w:val="none" w:sz="0" w:space="0" w:color="auto"/>
          </w:divBdr>
          <w:divsChild>
            <w:div w:id="588543306">
              <w:marLeft w:val="0"/>
              <w:marRight w:val="0"/>
              <w:marTop w:val="0"/>
              <w:marBottom w:val="0"/>
              <w:divBdr>
                <w:top w:val="none" w:sz="0" w:space="0" w:color="auto"/>
                <w:left w:val="none" w:sz="0" w:space="0" w:color="auto"/>
                <w:bottom w:val="single" w:sz="6" w:space="0" w:color="777777"/>
                <w:right w:val="none" w:sz="0" w:space="0" w:color="auto"/>
              </w:divBdr>
            </w:div>
          </w:divsChild>
        </w:div>
        <w:div w:id="225730460">
          <w:marLeft w:val="0"/>
          <w:marRight w:val="0"/>
          <w:marTop w:val="0"/>
          <w:marBottom w:val="0"/>
          <w:divBdr>
            <w:top w:val="none" w:sz="0" w:space="0" w:color="auto"/>
            <w:left w:val="none" w:sz="0" w:space="0" w:color="auto"/>
            <w:bottom w:val="none" w:sz="0" w:space="0" w:color="auto"/>
            <w:right w:val="none" w:sz="0" w:space="0" w:color="auto"/>
          </w:divBdr>
          <w:divsChild>
            <w:div w:id="502086864">
              <w:marLeft w:val="0"/>
              <w:marRight w:val="0"/>
              <w:marTop w:val="0"/>
              <w:marBottom w:val="0"/>
              <w:divBdr>
                <w:top w:val="none" w:sz="0" w:space="0" w:color="auto"/>
                <w:left w:val="none" w:sz="0" w:space="0" w:color="auto"/>
                <w:bottom w:val="none" w:sz="0" w:space="0" w:color="auto"/>
                <w:right w:val="none" w:sz="0" w:space="0" w:color="auto"/>
              </w:divBdr>
              <w:divsChild>
                <w:div w:id="1836069438">
                  <w:marLeft w:val="0"/>
                  <w:marRight w:val="0"/>
                  <w:marTop w:val="0"/>
                  <w:marBottom w:val="0"/>
                  <w:divBdr>
                    <w:top w:val="none" w:sz="0" w:space="0" w:color="auto"/>
                    <w:left w:val="none" w:sz="0" w:space="0" w:color="auto"/>
                    <w:bottom w:val="none" w:sz="0" w:space="0" w:color="auto"/>
                    <w:right w:val="none" w:sz="0" w:space="0" w:color="auto"/>
                  </w:divBdr>
                  <w:divsChild>
                    <w:div w:id="894895604">
                      <w:marLeft w:val="0"/>
                      <w:marRight w:val="0"/>
                      <w:marTop w:val="0"/>
                      <w:marBottom w:val="0"/>
                      <w:divBdr>
                        <w:top w:val="none" w:sz="0" w:space="0" w:color="auto"/>
                        <w:left w:val="none" w:sz="0" w:space="0" w:color="auto"/>
                        <w:bottom w:val="single" w:sz="6" w:space="0" w:color="EAEAEA"/>
                        <w:right w:val="none" w:sz="0" w:space="0" w:color="auto"/>
                      </w:divBdr>
                      <w:divsChild>
                        <w:div w:id="384835476">
                          <w:marLeft w:val="0"/>
                          <w:marRight w:val="0"/>
                          <w:marTop w:val="0"/>
                          <w:marBottom w:val="0"/>
                          <w:divBdr>
                            <w:top w:val="none" w:sz="0" w:space="0" w:color="auto"/>
                            <w:left w:val="none" w:sz="0" w:space="0" w:color="auto"/>
                            <w:bottom w:val="none" w:sz="0" w:space="0" w:color="auto"/>
                            <w:right w:val="none" w:sz="0" w:space="0" w:color="auto"/>
                          </w:divBdr>
                        </w:div>
                        <w:div w:id="195212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901096">
                  <w:marLeft w:val="0"/>
                  <w:marRight w:val="0"/>
                  <w:marTop w:val="0"/>
                  <w:marBottom w:val="0"/>
                  <w:divBdr>
                    <w:top w:val="none" w:sz="0" w:space="0" w:color="auto"/>
                    <w:left w:val="none" w:sz="0" w:space="0" w:color="auto"/>
                    <w:bottom w:val="none" w:sz="0" w:space="0" w:color="auto"/>
                    <w:right w:val="none" w:sz="0" w:space="0" w:color="auto"/>
                  </w:divBdr>
                  <w:divsChild>
                    <w:div w:id="1266035689">
                      <w:marLeft w:val="0"/>
                      <w:marRight w:val="0"/>
                      <w:marTop w:val="0"/>
                      <w:marBottom w:val="0"/>
                      <w:divBdr>
                        <w:top w:val="none" w:sz="0" w:space="0" w:color="auto"/>
                        <w:left w:val="none" w:sz="0" w:space="0" w:color="auto"/>
                        <w:bottom w:val="single" w:sz="6" w:space="0" w:color="EAEAEA"/>
                        <w:right w:val="none" w:sz="0" w:space="0" w:color="auto"/>
                      </w:divBdr>
                      <w:divsChild>
                        <w:div w:id="240264323">
                          <w:marLeft w:val="0"/>
                          <w:marRight w:val="0"/>
                          <w:marTop w:val="0"/>
                          <w:marBottom w:val="0"/>
                          <w:divBdr>
                            <w:top w:val="none" w:sz="0" w:space="0" w:color="auto"/>
                            <w:left w:val="none" w:sz="0" w:space="0" w:color="auto"/>
                            <w:bottom w:val="none" w:sz="0" w:space="0" w:color="auto"/>
                            <w:right w:val="none" w:sz="0" w:space="0" w:color="auto"/>
                          </w:divBdr>
                        </w:div>
                        <w:div w:id="153468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4560">
                  <w:marLeft w:val="0"/>
                  <w:marRight w:val="0"/>
                  <w:marTop w:val="0"/>
                  <w:marBottom w:val="0"/>
                  <w:divBdr>
                    <w:top w:val="none" w:sz="0" w:space="0" w:color="auto"/>
                    <w:left w:val="none" w:sz="0" w:space="0" w:color="auto"/>
                    <w:bottom w:val="none" w:sz="0" w:space="0" w:color="auto"/>
                    <w:right w:val="none" w:sz="0" w:space="0" w:color="auto"/>
                  </w:divBdr>
                  <w:divsChild>
                    <w:div w:id="209924199">
                      <w:marLeft w:val="0"/>
                      <w:marRight w:val="0"/>
                      <w:marTop w:val="0"/>
                      <w:marBottom w:val="0"/>
                      <w:divBdr>
                        <w:top w:val="none" w:sz="0" w:space="0" w:color="auto"/>
                        <w:left w:val="none" w:sz="0" w:space="0" w:color="auto"/>
                        <w:bottom w:val="single" w:sz="6" w:space="0" w:color="EAEAEA"/>
                        <w:right w:val="none" w:sz="0" w:space="0" w:color="auto"/>
                      </w:divBdr>
                      <w:divsChild>
                        <w:div w:id="643705383">
                          <w:marLeft w:val="0"/>
                          <w:marRight w:val="0"/>
                          <w:marTop w:val="0"/>
                          <w:marBottom w:val="0"/>
                          <w:divBdr>
                            <w:top w:val="none" w:sz="0" w:space="0" w:color="auto"/>
                            <w:left w:val="none" w:sz="0" w:space="0" w:color="auto"/>
                            <w:bottom w:val="none" w:sz="0" w:space="0" w:color="auto"/>
                            <w:right w:val="none" w:sz="0" w:space="0" w:color="auto"/>
                          </w:divBdr>
                        </w:div>
                        <w:div w:id="90363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487277">
                  <w:marLeft w:val="0"/>
                  <w:marRight w:val="0"/>
                  <w:marTop w:val="0"/>
                  <w:marBottom w:val="0"/>
                  <w:divBdr>
                    <w:top w:val="none" w:sz="0" w:space="0" w:color="auto"/>
                    <w:left w:val="none" w:sz="0" w:space="0" w:color="auto"/>
                    <w:bottom w:val="none" w:sz="0" w:space="0" w:color="auto"/>
                    <w:right w:val="none" w:sz="0" w:space="0" w:color="auto"/>
                  </w:divBdr>
                  <w:divsChild>
                    <w:div w:id="607348846">
                      <w:marLeft w:val="0"/>
                      <w:marRight w:val="0"/>
                      <w:marTop w:val="0"/>
                      <w:marBottom w:val="0"/>
                      <w:divBdr>
                        <w:top w:val="none" w:sz="0" w:space="0" w:color="auto"/>
                        <w:left w:val="none" w:sz="0" w:space="0" w:color="auto"/>
                        <w:bottom w:val="single" w:sz="6" w:space="0" w:color="EAEAEA"/>
                        <w:right w:val="none" w:sz="0" w:space="0" w:color="auto"/>
                      </w:divBdr>
                      <w:divsChild>
                        <w:div w:id="700323115">
                          <w:marLeft w:val="0"/>
                          <w:marRight w:val="0"/>
                          <w:marTop w:val="0"/>
                          <w:marBottom w:val="0"/>
                          <w:divBdr>
                            <w:top w:val="none" w:sz="0" w:space="0" w:color="auto"/>
                            <w:left w:val="none" w:sz="0" w:space="0" w:color="auto"/>
                            <w:bottom w:val="none" w:sz="0" w:space="0" w:color="auto"/>
                            <w:right w:val="none" w:sz="0" w:space="0" w:color="auto"/>
                          </w:divBdr>
                        </w:div>
                        <w:div w:id="42449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760510">
                  <w:marLeft w:val="0"/>
                  <w:marRight w:val="0"/>
                  <w:marTop w:val="0"/>
                  <w:marBottom w:val="0"/>
                  <w:divBdr>
                    <w:top w:val="none" w:sz="0" w:space="0" w:color="auto"/>
                    <w:left w:val="none" w:sz="0" w:space="0" w:color="auto"/>
                    <w:bottom w:val="none" w:sz="0" w:space="0" w:color="auto"/>
                    <w:right w:val="none" w:sz="0" w:space="0" w:color="auto"/>
                  </w:divBdr>
                  <w:divsChild>
                    <w:div w:id="978924578">
                      <w:marLeft w:val="0"/>
                      <w:marRight w:val="0"/>
                      <w:marTop w:val="0"/>
                      <w:marBottom w:val="0"/>
                      <w:divBdr>
                        <w:top w:val="none" w:sz="0" w:space="0" w:color="auto"/>
                        <w:left w:val="none" w:sz="0" w:space="0" w:color="auto"/>
                        <w:bottom w:val="single" w:sz="6" w:space="0" w:color="EAEAEA"/>
                        <w:right w:val="none" w:sz="0" w:space="0" w:color="auto"/>
                      </w:divBdr>
                      <w:divsChild>
                        <w:div w:id="2823551">
                          <w:marLeft w:val="0"/>
                          <w:marRight w:val="0"/>
                          <w:marTop w:val="0"/>
                          <w:marBottom w:val="0"/>
                          <w:divBdr>
                            <w:top w:val="none" w:sz="0" w:space="0" w:color="auto"/>
                            <w:left w:val="none" w:sz="0" w:space="0" w:color="auto"/>
                            <w:bottom w:val="none" w:sz="0" w:space="0" w:color="auto"/>
                            <w:right w:val="none" w:sz="0" w:space="0" w:color="auto"/>
                          </w:divBdr>
                        </w:div>
                        <w:div w:id="66683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803922">
                  <w:marLeft w:val="0"/>
                  <w:marRight w:val="0"/>
                  <w:marTop w:val="0"/>
                  <w:marBottom w:val="0"/>
                  <w:divBdr>
                    <w:top w:val="none" w:sz="0" w:space="0" w:color="auto"/>
                    <w:left w:val="none" w:sz="0" w:space="0" w:color="auto"/>
                    <w:bottom w:val="none" w:sz="0" w:space="0" w:color="auto"/>
                    <w:right w:val="none" w:sz="0" w:space="0" w:color="auto"/>
                  </w:divBdr>
                  <w:divsChild>
                    <w:div w:id="1431007584">
                      <w:marLeft w:val="0"/>
                      <w:marRight w:val="0"/>
                      <w:marTop w:val="0"/>
                      <w:marBottom w:val="0"/>
                      <w:divBdr>
                        <w:top w:val="none" w:sz="0" w:space="0" w:color="auto"/>
                        <w:left w:val="none" w:sz="0" w:space="0" w:color="auto"/>
                        <w:bottom w:val="single" w:sz="6" w:space="0" w:color="EAEAEA"/>
                        <w:right w:val="none" w:sz="0" w:space="0" w:color="auto"/>
                      </w:divBdr>
                      <w:divsChild>
                        <w:div w:id="193231531">
                          <w:marLeft w:val="0"/>
                          <w:marRight w:val="0"/>
                          <w:marTop w:val="0"/>
                          <w:marBottom w:val="0"/>
                          <w:divBdr>
                            <w:top w:val="none" w:sz="0" w:space="0" w:color="auto"/>
                            <w:left w:val="none" w:sz="0" w:space="0" w:color="auto"/>
                            <w:bottom w:val="none" w:sz="0" w:space="0" w:color="auto"/>
                            <w:right w:val="none" w:sz="0" w:space="0" w:color="auto"/>
                          </w:divBdr>
                        </w:div>
                        <w:div w:id="19951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520687">
                  <w:marLeft w:val="0"/>
                  <w:marRight w:val="0"/>
                  <w:marTop w:val="0"/>
                  <w:marBottom w:val="0"/>
                  <w:divBdr>
                    <w:top w:val="none" w:sz="0" w:space="0" w:color="auto"/>
                    <w:left w:val="none" w:sz="0" w:space="0" w:color="auto"/>
                    <w:bottom w:val="none" w:sz="0" w:space="0" w:color="auto"/>
                    <w:right w:val="none" w:sz="0" w:space="0" w:color="auto"/>
                  </w:divBdr>
                  <w:divsChild>
                    <w:div w:id="1792356685">
                      <w:marLeft w:val="0"/>
                      <w:marRight w:val="0"/>
                      <w:marTop w:val="0"/>
                      <w:marBottom w:val="0"/>
                      <w:divBdr>
                        <w:top w:val="none" w:sz="0" w:space="0" w:color="auto"/>
                        <w:left w:val="none" w:sz="0" w:space="0" w:color="auto"/>
                        <w:bottom w:val="single" w:sz="6" w:space="0" w:color="EAEAEA"/>
                        <w:right w:val="none" w:sz="0" w:space="0" w:color="auto"/>
                      </w:divBdr>
                      <w:divsChild>
                        <w:div w:id="696586601">
                          <w:marLeft w:val="0"/>
                          <w:marRight w:val="0"/>
                          <w:marTop w:val="0"/>
                          <w:marBottom w:val="0"/>
                          <w:divBdr>
                            <w:top w:val="none" w:sz="0" w:space="0" w:color="auto"/>
                            <w:left w:val="none" w:sz="0" w:space="0" w:color="auto"/>
                            <w:bottom w:val="none" w:sz="0" w:space="0" w:color="auto"/>
                            <w:right w:val="none" w:sz="0" w:space="0" w:color="auto"/>
                          </w:divBdr>
                        </w:div>
                        <w:div w:id="2267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525873">
                  <w:marLeft w:val="0"/>
                  <w:marRight w:val="0"/>
                  <w:marTop w:val="0"/>
                  <w:marBottom w:val="0"/>
                  <w:divBdr>
                    <w:top w:val="none" w:sz="0" w:space="0" w:color="auto"/>
                    <w:left w:val="none" w:sz="0" w:space="0" w:color="auto"/>
                    <w:bottom w:val="none" w:sz="0" w:space="0" w:color="auto"/>
                    <w:right w:val="none" w:sz="0" w:space="0" w:color="auto"/>
                  </w:divBdr>
                  <w:divsChild>
                    <w:div w:id="1097753642">
                      <w:marLeft w:val="0"/>
                      <w:marRight w:val="0"/>
                      <w:marTop w:val="0"/>
                      <w:marBottom w:val="0"/>
                      <w:divBdr>
                        <w:top w:val="none" w:sz="0" w:space="0" w:color="auto"/>
                        <w:left w:val="none" w:sz="0" w:space="0" w:color="auto"/>
                        <w:bottom w:val="single" w:sz="6" w:space="0" w:color="EAEAEA"/>
                        <w:right w:val="none" w:sz="0" w:space="0" w:color="auto"/>
                      </w:divBdr>
                      <w:divsChild>
                        <w:div w:id="1692145608">
                          <w:marLeft w:val="0"/>
                          <w:marRight w:val="0"/>
                          <w:marTop w:val="0"/>
                          <w:marBottom w:val="0"/>
                          <w:divBdr>
                            <w:top w:val="none" w:sz="0" w:space="0" w:color="auto"/>
                            <w:left w:val="none" w:sz="0" w:space="0" w:color="auto"/>
                            <w:bottom w:val="none" w:sz="0" w:space="0" w:color="auto"/>
                            <w:right w:val="none" w:sz="0" w:space="0" w:color="auto"/>
                          </w:divBdr>
                        </w:div>
                        <w:div w:id="167649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652823">
                  <w:marLeft w:val="0"/>
                  <w:marRight w:val="0"/>
                  <w:marTop w:val="0"/>
                  <w:marBottom w:val="0"/>
                  <w:divBdr>
                    <w:top w:val="none" w:sz="0" w:space="0" w:color="auto"/>
                    <w:left w:val="none" w:sz="0" w:space="0" w:color="auto"/>
                    <w:bottom w:val="none" w:sz="0" w:space="0" w:color="auto"/>
                    <w:right w:val="none" w:sz="0" w:space="0" w:color="auto"/>
                  </w:divBdr>
                  <w:divsChild>
                    <w:div w:id="1347171931">
                      <w:marLeft w:val="0"/>
                      <w:marRight w:val="0"/>
                      <w:marTop w:val="0"/>
                      <w:marBottom w:val="0"/>
                      <w:divBdr>
                        <w:top w:val="none" w:sz="0" w:space="0" w:color="auto"/>
                        <w:left w:val="none" w:sz="0" w:space="0" w:color="auto"/>
                        <w:bottom w:val="single" w:sz="6" w:space="0" w:color="EAEAEA"/>
                        <w:right w:val="none" w:sz="0" w:space="0" w:color="auto"/>
                      </w:divBdr>
                      <w:divsChild>
                        <w:div w:id="1513257753">
                          <w:marLeft w:val="0"/>
                          <w:marRight w:val="0"/>
                          <w:marTop w:val="0"/>
                          <w:marBottom w:val="0"/>
                          <w:divBdr>
                            <w:top w:val="none" w:sz="0" w:space="0" w:color="auto"/>
                            <w:left w:val="none" w:sz="0" w:space="0" w:color="auto"/>
                            <w:bottom w:val="none" w:sz="0" w:space="0" w:color="auto"/>
                            <w:right w:val="none" w:sz="0" w:space="0" w:color="auto"/>
                          </w:divBdr>
                        </w:div>
                        <w:div w:id="39107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831447">
                  <w:marLeft w:val="0"/>
                  <w:marRight w:val="0"/>
                  <w:marTop w:val="0"/>
                  <w:marBottom w:val="0"/>
                  <w:divBdr>
                    <w:top w:val="none" w:sz="0" w:space="0" w:color="auto"/>
                    <w:left w:val="none" w:sz="0" w:space="0" w:color="auto"/>
                    <w:bottom w:val="none" w:sz="0" w:space="0" w:color="auto"/>
                    <w:right w:val="none" w:sz="0" w:space="0" w:color="auto"/>
                  </w:divBdr>
                  <w:divsChild>
                    <w:div w:id="1989551875">
                      <w:marLeft w:val="0"/>
                      <w:marRight w:val="0"/>
                      <w:marTop w:val="0"/>
                      <w:marBottom w:val="0"/>
                      <w:divBdr>
                        <w:top w:val="none" w:sz="0" w:space="0" w:color="auto"/>
                        <w:left w:val="none" w:sz="0" w:space="0" w:color="auto"/>
                        <w:bottom w:val="single" w:sz="6" w:space="0" w:color="EAEAEA"/>
                        <w:right w:val="none" w:sz="0" w:space="0" w:color="auto"/>
                      </w:divBdr>
                      <w:divsChild>
                        <w:div w:id="265579022">
                          <w:marLeft w:val="0"/>
                          <w:marRight w:val="0"/>
                          <w:marTop w:val="0"/>
                          <w:marBottom w:val="0"/>
                          <w:divBdr>
                            <w:top w:val="none" w:sz="0" w:space="0" w:color="auto"/>
                            <w:left w:val="none" w:sz="0" w:space="0" w:color="auto"/>
                            <w:bottom w:val="none" w:sz="0" w:space="0" w:color="auto"/>
                            <w:right w:val="none" w:sz="0" w:space="0" w:color="auto"/>
                          </w:divBdr>
                        </w:div>
                        <w:div w:id="140734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5874">
                  <w:marLeft w:val="0"/>
                  <w:marRight w:val="0"/>
                  <w:marTop w:val="0"/>
                  <w:marBottom w:val="0"/>
                  <w:divBdr>
                    <w:top w:val="none" w:sz="0" w:space="0" w:color="auto"/>
                    <w:left w:val="none" w:sz="0" w:space="0" w:color="auto"/>
                    <w:bottom w:val="none" w:sz="0" w:space="0" w:color="auto"/>
                    <w:right w:val="none" w:sz="0" w:space="0" w:color="auto"/>
                  </w:divBdr>
                  <w:divsChild>
                    <w:div w:id="1494876810">
                      <w:marLeft w:val="0"/>
                      <w:marRight w:val="0"/>
                      <w:marTop w:val="0"/>
                      <w:marBottom w:val="0"/>
                      <w:divBdr>
                        <w:top w:val="none" w:sz="0" w:space="0" w:color="auto"/>
                        <w:left w:val="none" w:sz="0" w:space="0" w:color="auto"/>
                        <w:bottom w:val="single" w:sz="6" w:space="0" w:color="EAEAEA"/>
                        <w:right w:val="none" w:sz="0" w:space="0" w:color="auto"/>
                      </w:divBdr>
                      <w:divsChild>
                        <w:div w:id="1740709753">
                          <w:marLeft w:val="0"/>
                          <w:marRight w:val="0"/>
                          <w:marTop w:val="0"/>
                          <w:marBottom w:val="0"/>
                          <w:divBdr>
                            <w:top w:val="none" w:sz="0" w:space="0" w:color="auto"/>
                            <w:left w:val="none" w:sz="0" w:space="0" w:color="auto"/>
                            <w:bottom w:val="none" w:sz="0" w:space="0" w:color="auto"/>
                            <w:right w:val="none" w:sz="0" w:space="0" w:color="auto"/>
                          </w:divBdr>
                        </w:div>
                        <w:div w:id="166835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04864">
                  <w:marLeft w:val="0"/>
                  <w:marRight w:val="0"/>
                  <w:marTop w:val="0"/>
                  <w:marBottom w:val="0"/>
                  <w:divBdr>
                    <w:top w:val="none" w:sz="0" w:space="0" w:color="auto"/>
                    <w:left w:val="none" w:sz="0" w:space="0" w:color="auto"/>
                    <w:bottom w:val="none" w:sz="0" w:space="0" w:color="auto"/>
                    <w:right w:val="none" w:sz="0" w:space="0" w:color="auto"/>
                  </w:divBdr>
                  <w:divsChild>
                    <w:div w:id="1604723153">
                      <w:marLeft w:val="0"/>
                      <w:marRight w:val="0"/>
                      <w:marTop w:val="0"/>
                      <w:marBottom w:val="0"/>
                      <w:divBdr>
                        <w:top w:val="none" w:sz="0" w:space="0" w:color="auto"/>
                        <w:left w:val="none" w:sz="0" w:space="0" w:color="auto"/>
                        <w:bottom w:val="single" w:sz="6" w:space="0" w:color="EAEAEA"/>
                        <w:right w:val="none" w:sz="0" w:space="0" w:color="auto"/>
                      </w:divBdr>
                      <w:divsChild>
                        <w:div w:id="473715213">
                          <w:marLeft w:val="0"/>
                          <w:marRight w:val="0"/>
                          <w:marTop w:val="0"/>
                          <w:marBottom w:val="0"/>
                          <w:divBdr>
                            <w:top w:val="none" w:sz="0" w:space="0" w:color="auto"/>
                            <w:left w:val="none" w:sz="0" w:space="0" w:color="auto"/>
                            <w:bottom w:val="none" w:sz="0" w:space="0" w:color="auto"/>
                            <w:right w:val="none" w:sz="0" w:space="0" w:color="auto"/>
                          </w:divBdr>
                        </w:div>
                        <w:div w:id="135083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66913">
                  <w:marLeft w:val="0"/>
                  <w:marRight w:val="0"/>
                  <w:marTop w:val="0"/>
                  <w:marBottom w:val="0"/>
                  <w:divBdr>
                    <w:top w:val="none" w:sz="0" w:space="0" w:color="auto"/>
                    <w:left w:val="none" w:sz="0" w:space="0" w:color="auto"/>
                    <w:bottom w:val="none" w:sz="0" w:space="0" w:color="auto"/>
                    <w:right w:val="none" w:sz="0" w:space="0" w:color="auto"/>
                  </w:divBdr>
                  <w:divsChild>
                    <w:div w:id="252083719">
                      <w:marLeft w:val="0"/>
                      <w:marRight w:val="0"/>
                      <w:marTop w:val="0"/>
                      <w:marBottom w:val="0"/>
                      <w:divBdr>
                        <w:top w:val="none" w:sz="0" w:space="0" w:color="auto"/>
                        <w:left w:val="none" w:sz="0" w:space="0" w:color="auto"/>
                        <w:bottom w:val="single" w:sz="6" w:space="0" w:color="EAEAEA"/>
                        <w:right w:val="none" w:sz="0" w:space="0" w:color="auto"/>
                      </w:divBdr>
                      <w:divsChild>
                        <w:div w:id="1311061252">
                          <w:marLeft w:val="0"/>
                          <w:marRight w:val="0"/>
                          <w:marTop w:val="0"/>
                          <w:marBottom w:val="0"/>
                          <w:divBdr>
                            <w:top w:val="none" w:sz="0" w:space="0" w:color="auto"/>
                            <w:left w:val="none" w:sz="0" w:space="0" w:color="auto"/>
                            <w:bottom w:val="none" w:sz="0" w:space="0" w:color="auto"/>
                            <w:right w:val="none" w:sz="0" w:space="0" w:color="auto"/>
                          </w:divBdr>
                        </w:div>
                        <w:div w:id="2937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113311">
          <w:marLeft w:val="0"/>
          <w:marRight w:val="0"/>
          <w:marTop w:val="0"/>
          <w:marBottom w:val="0"/>
          <w:divBdr>
            <w:top w:val="none" w:sz="0" w:space="0" w:color="auto"/>
            <w:left w:val="none" w:sz="0" w:space="0" w:color="auto"/>
            <w:bottom w:val="none" w:sz="0" w:space="0" w:color="auto"/>
            <w:right w:val="none" w:sz="0" w:space="0" w:color="auto"/>
          </w:divBdr>
          <w:divsChild>
            <w:div w:id="84301339">
              <w:marLeft w:val="0"/>
              <w:marRight w:val="0"/>
              <w:marTop w:val="0"/>
              <w:marBottom w:val="0"/>
              <w:divBdr>
                <w:top w:val="none" w:sz="0" w:space="0" w:color="auto"/>
                <w:left w:val="none" w:sz="0" w:space="0" w:color="auto"/>
                <w:bottom w:val="single" w:sz="6" w:space="0" w:color="777777"/>
                <w:right w:val="none" w:sz="0" w:space="0" w:color="auto"/>
              </w:divBdr>
            </w:div>
          </w:divsChild>
        </w:div>
        <w:div w:id="1555240641">
          <w:marLeft w:val="0"/>
          <w:marRight w:val="0"/>
          <w:marTop w:val="0"/>
          <w:marBottom w:val="0"/>
          <w:divBdr>
            <w:top w:val="none" w:sz="0" w:space="0" w:color="auto"/>
            <w:left w:val="none" w:sz="0" w:space="0" w:color="auto"/>
            <w:bottom w:val="none" w:sz="0" w:space="0" w:color="auto"/>
            <w:right w:val="none" w:sz="0" w:space="0" w:color="auto"/>
          </w:divBdr>
          <w:divsChild>
            <w:div w:id="2023239746">
              <w:marLeft w:val="0"/>
              <w:marRight w:val="0"/>
              <w:marTop w:val="0"/>
              <w:marBottom w:val="0"/>
              <w:divBdr>
                <w:top w:val="none" w:sz="0" w:space="0" w:color="auto"/>
                <w:left w:val="none" w:sz="0" w:space="0" w:color="auto"/>
                <w:bottom w:val="none" w:sz="0" w:space="0" w:color="auto"/>
                <w:right w:val="none" w:sz="0" w:space="0" w:color="auto"/>
              </w:divBdr>
              <w:divsChild>
                <w:div w:id="1540316519">
                  <w:marLeft w:val="0"/>
                  <w:marRight w:val="0"/>
                  <w:marTop w:val="0"/>
                  <w:marBottom w:val="0"/>
                  <w:divBdr>
                    <w:top w:val="none" w:sz="0" w:space="0" w:color="auto"/>
                    <w:left w:val="none" w:sz="0" w:space="0" w:color="auto"/>
                    <w:bottom w:val="none" w:sz="0" w:space="0" w:color="auto"/>
                    <w:right w:val="none" w:sz="0" w:space="0" w:color="auto"/>
                  </w:divBdr>
                  <w:divsChild>
                    <w:div w:id="413091317">
                      <w:marLeft w:val="0"/>
                      <w:marRight w:val="0"/>
                      <w:marTop w:val="0"/>
                      <w:marBottom w:val="0"/>
                      <w:divBdr>
                        <w:top w:val="none" w:sz="0" w:space="0" w:color="auto"/>
                        <w:left w:val="none" w:sz="0" w:space="0" w:color="auto"/>
                        <w:bottom w:val="single" w:sz="6" w:space="0" w:color="EAEAEA"/>
                        <w:right w:val="none" w:sz="0" w:space="0" w:color="auto"/>
                      </w:divBdr>
                      <w:divsChild>
                        <w:div w:id="754983134">
                          <w:marLeft w:val="0"/>
                          <w:marRight w:val="0"/>
                          <w:marTop w:val="0"/>
                          <w:marBottom w:val="0"/>
                          <w:divBdr>
                            <w:top w:val="none" w:sz="0" w:space="0" w:color="auto"/>
                            <w:left w:val="none" w:sz="0" w:space="0" w:color="auto"/>
                            <w:bottom w:val="none" w:sz="0" w:space="0" w:color="auto"/>
                            <w:right w:val="none" w:sz="0" w:space="0" w:color="auto"/>
                          </w:divBdr>
                        </w:div>
                        <w:div w:id="183830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737847">
                  <w:marLeft w:val="0"/>
                  <w:marRight w:val="0"/>
                  <w:marTop w:val="0"/>
                  <w:marBottom w:val="0"/>
                  <w:divBdr>
                    <w:top w:val="none" w:sz="0" w:space="0" w:color="auto"/>
                    <w:left w:val="none" w:sz="0" w:space="0" w:color="auto"/>
                    <w:bottom w:val="none" w:sz="0" w:space="0" w:color="auto"/>
                    <w:right w:val="none" w:sz="0" w:space="0" w:color="auto"/>
                  </w:divBdr>
                  <w:divsChild>
                    <w:div w:id="595670449">
                      <w:marLeft w:val="0"/>
                      <w:marRight w:val="0"/>
                      <w:marTop w:val="0"/>
                      <w:marBottom w:val="0"/>
                      <w:divBdr>
                        <w:top w:val="none" w:sz="0" w:space="0" w:color="auto"/>
                        <w:left w:val="none" w:sz="0" w:space="0" w:color="auto"/>
                        <w:bottom w:val="single" w:sz="6" w:space="0" w:color="EAEAEA"/>
                        <w:right w:val="none" w:sz="0" w:space="0" w:color="auto"/>
                      </w:divBdr>
                      <w:divsChild>
                        <w:div w:id="1405300298">
                          <w:marLeft w:val="0"/>
                          <w:marRight w:val="0"/>
                          <w:marTop w:val="0"/>
                          <w:marBottom w:val="0"/>
                          <w:divBdr>
                            <w:top w:val="none" w:sz="0" w:space="0" w:color="auto"/>
                            <w:left w:val="none" w:sz="0" w:space="0" w:color="auto"/>
                            <w:bottom w:val="none" w:sz="0" w:space="0" w:color="auto"/>
                            <w:right w:val="none" w:sz="0" w:space="0" w:color="auto"/>
                          </w:divBdr>
                        </w:div>
                        <w:div w:id="196935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281097">
                  <w:marLeft w:val="0"/>
                  <w:marRight w:val="0"/>
                  <w:marTop w:val="0"/>
                  <w:marBottom w:val="0"/>
                  <w:divBdr>
                    <w:top w:val="none" w:sz="0" w:space="0" w:color="auto"/>
                    <w:left w:val="none" w:sz="0" w:space="0" w:color="auto"/>
                    <w:bottom w:val="none" w:sz="0" w:space="0" w:color="auto"/>
                    <w:right w:val="none" w:sz="0" w:space="0" w:color="auto"/>
                  </w:divBdr>
                  <w:divsChild>
                    <w:div w:id="1071535823">
                      <w:marLeft w:val="0"/>
                      <w:marRight w:val="0"/>
                      <w:marTop w:val="0"/>
                      <w:marBottom w:val="0"/>
                      <w:divBdr>
                        <w:top w:val="none" w:sz="0" w:space="0" w:color="auto"/>
                        <w:left w:val="none" w:sz="0" w:space="0" w:color="auto"/>
                        <w:bottom w:val="single" w:sz="6" w:space="0" w:color="EAEAEA"/>
                        <w:right w:val="none" w:sz="0" w:space="0" w:color="auto"/>
                      </w:divBdr>
                      <w:divsChild>
                        <w:div w:id="561916467">
                          <w:marLeft w:val="0"/>
                          <w:marRight w:val="0"/>
                          <w:marTop w:val="0"/>
                          <w:marBottom w:val="0"/>
                          <w:divBdr>
                            <w:top w:val="none" w:sz="0" w:space="0" w:color="auto"/>
                            <w:left w:val="none" w:sz="0" w:space="0" w:color="auto"/>
                            <w:bottom w:val="none" w:sz="0" w:space="0" w:color="auto"/>
                            <w:right w:val="none" w:sz="0" w:space="0" w:color="auto"/>
                          </w:divBdr>
                        </w:div>
                        <w:div w:id="4456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567336">
                  <w:marLeft w:val="0"/>
                  <w:marRight w:val="0"/>
                  <w:marTop w:val="0"/>
                  <w:marBottom w:val="0"/>
                  <w:divBdr>
                    <w:top w:val="none" w:sz="0" w:space="0" w:color="auto"/>
                    <w:left w:val="none" w:sz="0" w:space="0" w:color="auto"/>
                    <w:bottom w:val="none" w:sz="0" w:space="0" w:color="auto"/>
                    <w:right w:val="none" w:sz="0" w:space="0" w:color="auto"/>
                  </w:divBdr>
                  <w:divsChild>
                    <w:div w:id="1316907849">
                      <w:marLeft w:val="0"/>
                      <w:marRight w:val="0"/>
                      <w:marTop w:val="0"/>
                      <w:marBottom w:val="0"/>
                      <w:divBdr>
                        <w:top w:val="none" w:sz="0" w:space="0" w:color="auto"/>
                        <w:left w:val="none" w:sz="0" w:space="0" w:color="auto"/>
                        <w:bottom w:val="single" w:sz="6" w:space="0" w:color="EAEAEA"/>
                        <w:right w:val="none" w:sz="0" w:space="0" w:color="auto"/>
                      </w:divBdr>
                      <w:divsChild>
                        <w:div w:id="353196096">
                          <w:marLeft w:val="0"/>
                          <w:marRight w:val="0"/>
                          <w:marTop w:val="0"/>
                          <w:marBottom w:val="0"/>
                          <w:divBdr>
                            <w:top w:val="none" w:sz="0" w:space="0" w:color="auto"/>
                            <w:left w:val="none" w:sz="0" w:space="0" w:color="auto"/>
                            <w:bottom w:val="none" w:sz="0" w:space="0" w:color="auto"/>
                            <w:right w:val="none" w:sz="0" w:space="0" w:color="auto"/>
                          </w:divBdr>
                        </w:div>
                        <w:div w:id="100659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1607">
                  <w:marLeft w:val="0"/>
                  <w:marRight w:val="0"/>
                  <w:marTop w:val="0"/>
                  <w:marBottom w:val="0"/>
                  <w:divBdr>
                    <w:top w:val="none" w:sz="0" w:space="0" w:color="auto"/>
                    <w:left w:val="none" w:sz="0" w:space="0" w:color="auto"/>
                    <w:bottom w:val="none" w:sz="0" w:space="0" w:color="auto"/>
                    <w:right w:val="none" w:sz="0" w:space="0" w:color="auto"/>
                  </w:divBdr>
                  <w:divsChild>
                    <w:div w:id="1900632732">
                      <w:marLeft w:val="0"/>
                      <w:marRight w:val="0"/>
                      <w:marTop w:val="0"/>
                      <w:marBottom w:val="0"/>
                      <w:divBdr>
                        <w:top w:val="none" w:sz="0" w:space="0" w:color="auto"/>
                        <w:left w:val="none" w:sz="0" w:space="0" w:color="auto"/>
                        <w:bottom w:val="single" w:sz="6" w:space="0" w:color="EAEAEA"/>
                        <w:right w:val="none" w:sz="0" w:space="0" w:color="auto"/>
                      </w:divBdr>
                      <w:divsChild>
                        <w:div w:id="816453018">
                          <w:marLeft w:val="0"/>
                          <w:marRight w:val="0"/>
                          <w:marTop w:val="0"/>
                          <w:marBottom w:val="0"/>
                          <w:divBdr>
                            <w:top w:val="none" w:sz="0" w:space="0" w:color="auto"/>
                            <w:left w:val="none" w:sz="0" w:space="0" w:color="auto"/>
                            <w:bottom w:val="none" w:sz="0" w:space="0" w:color="auto"/>
                            <w:right w:val="none" w:sz="0" w:space="0" w:color="auto"/>
                          </w:divBdr>
                        </w:div>
                        <w:div w:id="142622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16468">
                  <w:marLeft w:val="0"/>
                  <w:marRight w:val="0"/>
                  <w:marTop w:val="0"/>
                  <w:marBottom w:val="0"/>
                  <w:divBdr>
                    <w:top w:val="none" w:sz="0" w:space="0" w:color="auto"/>
                    <w:left w:val="none" w:sz="0" w:space="0" w:color="auto"/>
                    <w:bottom w:val="none" w:sz="0" w:space="0" w:color="auto"/>
                    <w:right w:val="none" w:sz="0" w:space="0" w:color="auto"/>
                  </w:divBdr>
                  <w:divsChild>
                    <w:div w:id="442111595">
                      <w:marLeft w:val="0"/>
                      <w:marRight w:val="0"/>
                      <w:marTop w:val="0"/>
                      <w:marBottom w:val="0"/>
                      <w:divBdr>
                        <w:top w:val="none" w:sz="0" w:space="0" w:color="auto"/>
                        <w:left w:val="none" w:sz="0" w:space="0" w:color="auto"/>
                        <w:bottom w:val="single" w:sz="6" w:space="0" w:color="EAEAEA"/>
                        <w:right w:val="none" w:sz="0" w:space="0" w:color="auto"/>
                      </w:divBdr>
                      <w:divsChild>
                        <w:div w:id="542131036">
                          <w:marLeft w:val="0"/>
                          <w:marRight w:val="0"/>
                          <w:marTop w:val="0"/>
                          <w:marBottom w:val="0"/>
                          <w:divBdr>
                            <w:top w:val="none" w:sz="0" w:space="0" w:color="auto"/>
                            <w:left w:val="none" w:sz="0" w:space="0" w:color="auto"/>
                            <w:bottom w:val="none" w:sz="0" w:space="0" w:color="auto"/>
                            <w:right w:val="none" w:sz="0" w:space="0" w:color="auto"/>
                          </w:divBdr>
                        </w:div>
                        <w:div w:id="130843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897408">
          <w:marLeft w:val="0"/>
          <w:marRight w:val="0"/>
          <w:marTop w:val="0"/>
          <w:marBottom w:val="0"/>
          <w:divBdr>
            <w:top w:val="none" w:sz="0" w:space="0" w:color="auto"/>
            <w:left w:val="none" w:sz="0" w:space="0" w:color="auto"/>
            <w:bottom w:val="none" w:sz="0" w:space="0" w:color="auto"/>
            <w:right w:val="none" w:sz="0" w:space="0" w:color="auto"/>
          </w:divBdr>
          <w:divsChild>
            <w:div w:id="1753357634">
              <w:marLeft w:val="0"/>
              <w:marRight w:val="0"/>
              <w:marTop w:val="0"/>
              <w:marBottom w:val="0"/>
              <w:divBdr>
                <w:top w:val="none" w:sz="0" w:space="0" w:color="auto"/>
                <w:left w:val="none" w:sz="0" w:space="0" w:color="auto"/>
                <w:bottom w:val="single" w:sz="6" w:space="0" w:color="777777"/>
                <w:right w:val="none" w:sz="0" w:space="0" w:color="auto"/>
              </w:divBdr>
            </w:div>
          </w:divsChild>
        </w:div>
        <w:div w:id="1871450882">
          <w:marLeft w:val="0"/>
          <w:marRight w:val="0"/>
          <w:marTop w:val="0"/>
          <w:marBottom w:val="0"/>
          <w:divBdr>
            <w:top w:val="none" w:sz="0" w:space="0" w:color="auto"/>
            <w:left w:val="none" w:sz="0" w:space="0" w:color="auto"/>
            <w:bottom w:val="none" w:sz="0" w:space="0" w:color="auto"/>
            <w:right w:val="none" w:sz="0" w:space="0" w:color="auto"/>
          </w:divBdr>
          <w:divsChild>
            <w:div w:id="229535157">
              <w:marLeft w:val="0"/>
              <w:marRight w:val="0"/>
              <w:marTop w:val="0"/>
              <w:marBottom w:val="0"/>
              <w:divBdr>
                <w:top w:val="none" w:sz="0" w:space="0" w:color="auto"/>
                <w:left w:val="none" w:sz="0" w:space="0" w:color="auto"/>
                <w:bottom w:val="none" w:sz="0" w:space="0" w:color="auto"/>
                <w:right w:val="none" w:sz="0" w:space="0" w:color="auto"/>
              </w:divBdr>
              <w:divsChild>
                <w:div w:id="2107262394">
                  <w:marLeft w:val="0"/>
                  <w:marRight w:val="0"/>
                  <w:marTop w:val="0"/>
                  <w:marBottom w:val="0"/>
                  <w:divBdr>
                    <w:top w:val="none" w:sz="0" w:space="0" w:color="auto"/>
                    <w:left w:val="none" w:sz="0" w:space="0" w:color="auto"/>
                    <w:bottom w:val="none" w:sz="0" w:space="0" w:color="auto"/>
                    <w:right w:val="none" w:sz="0" w:space="0" w:color="auto"/>
                  </w:divBdr>
                  <w:divsChild>
                    <w:div w:id="228656352">
                      <w:marLeft w:val="0"/>
                      <w:marRight w:val="0"/>
                      <w:marTop w:val="0"/>
                      <w:marBottom w:val="0"/>
                      <w:divBdr>
                        <w:top w:val="none" w:sz="0" w:space="0" w:color="auto"/>
                        <w:left w:val="none" w:sz="0" w:space="0" w:color="auto"/>
                        <w:bottom w:val="single" w:sz="6" w:space="0" w:color="EAEAEA"/>
                        <w:right w:val="none" w:sz="0" w:space="0" w:color="auto"/>
                      </w:divBdr>
                      <w:divsChild>
                        <w:div w:id="339042969">
                          <w:marLeft w:val="0"/>
                          <w:marRight w:val="0"/>
                          <w:marTop w:val="0"/>
                          <w:marBottom w:val="0"/>
                          <w:divBdr>
                            <w:top w:val="none" w:sz="0" w:space="0" w:color="auto"/>
                            <w:left w:val="none" w:sz="0" w:space="0" w:color="auto"/>
                            <w:bottom w:val="none" w:sz="0" w:space="0" w:color="auto"/>
                            <w:right w:val="none" w:sz="0" w:space="0" w:color="auto"/>
                          </w:divBdr>
                        </w:div>
                        <w:div w:id="88436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2943664">
      <w:bodyDiv w:val="1"/>
      <w:marLeft w:val="0"/>
      <w:marRight w:val="0"/>
      <w:marTop w:val="0"/>
      <w:marBottom w:val="0"/>
      <w:divBdr>
        <w:top w:val="none" w:sz="0" w:space="0" w:color="auto"/>
        <w:left w:val="none" w:sz="0" w:space="0" w:color="auto"/>
        <w:bottom w:val="none" w:sz="0" w:space="0" w:color="auto"/>
        <w:right w:val="none" w:sz="0" w:space="0" w:color="auto"/>
      </w:divBdr>
    </w:div>
    <w:div w:id="1970433823">
      <w:marLeft w:val="0"/>
      <w:marRight w:val="0"/>
      <w:marTop w:val="0"/>
      <w:marBottom w:val="0"/>
      <w:divBdr>
        <w:top w:val="none" w:sz="0" w:space="0" w:color="auto"/>
        <w:left w:val="none" w:sz="0" w:space="0" w:color="auto"/>
        <w:bottom w:val="none" w:sz="0" w:space="0" w:color="auto"/>
        <w:right w:val="none" w:sz="0" w:space="0" w:color="auto"/>
      </w:divBdr>
    </w:div>
    <w:div w:id="19704338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9</Pages>
  <Words>2515</Words>
  <Characters>13833</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ROYAUME DU MAROC</vt:lpstr>
    </vt:vector>
  </TitlesOfParts>
  <Company>HP</Company>
  <LinksUpToDate>false</LinksUpToDate>
  <CharactersWithSpaces>16316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GOUNNI youssef</dc:creator>
  <cp:lastModifiedBy>Charaf Eddine EL OUARIACHI</cp:lastModifiedBy>
  <cp:revision>57</cp:revision>
  <cp:lastPrinted>2019-03-19T14:37:00Z</cp:lastPrinted>
  <dcterms:created xsi:type="dcterms:W3CDTF">2022-01-14T08:21:00Z</dcterms:created>
  <dcterms:modified xsi:type="dcterms:W3CDTF">2022-01-17T08:40:00Z</dcterms:modified>
</cp:coreProperties>
</file>